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4785" w14:textId="77777777" w:rsidR="00AB5637" w:rsidRPr="00564EDA" w:rsidRDefault="00AB5637" w:rsidP="00AB5637">
      <w:pPr>
        <w:pStyle w:val="NoSpacing"/>
        <w:jc w:val="both"/>
        <w:rPr>
          <w:rFonts w:ascii="Arial" w:hAnsi="Arial" w:cs="Arial"/>
          <w:b/>
          <w:color w:val="000000"/>
          <w:sz w:val="20"/>
          <w:szCs w:val="20"/>
          <w:shd w:val="clear" w:color="auto" w:fill="FFFFFF"/>
        </w:rPr>
      </w:pPr>
    </w:p>
    <w:p w14:paraId="7FBD7541" w14:textId="77777777" w:rsidR="00AB5637" w:rsidRPr="00564EDA" w:rsidRDefault="00AB5637" w:rsidP="00AB5637">
      <w:pPr>
        <w:spacing w:after="0" w:line="240" w:lineRule="auto"/>
        <w:jc w:val="center"/>
        <w:rPr>
          <w:rFonts w:ascii="Arial" w:eastAsiaTheme="minorEastAsia" w:hAnsi="Arial" w:cs="Arial"/>
          <w:b/>
          <w:sz w:val="20"/>
          <w:szCs w:val="20"/>
        </w:rPr>
      </w:pPr>
    </w:p>
    <w:p w14:paraId="22484ACE" w14:textId="77777777" w:rsidR="00AB5637" w:rsidRPr="00564EDA" w:rsidRDefault="00AB5637" w:rsidP="00AB5637">
      <w:pPr>
        <w:spacing w:after="0" w:line="240" w:lineRule="auto"/>
        <w:jc w:val="center"/>
        <w:rPr>
          <w:rFonts w:ascii="Arial" w:eastAsiaTheme="minorEastAsia" w:hAnsi="Arial" w:cs="Arial"/>
          <w:b/>
          <w:sz w:val="20"/>
          <w:szCs w:val="20"/>
        </w:rPr>
      </w:pPr>
    </w:p>
    <w:p w14:paraId="4A6A94FB" w14:textId="77777777" w:rsidR="00AB5637" w:rsidRPr="00564EDA" w:rsidRDefault="00AB5637" w:rsidP="00AB5637">
      <w:pPr>
        <w:spacing w:after="0" w:line="240" w:lineRule="auto"/>
        <w:jc w:val="center"/>
        <w:rPr>
          <w:rFonts w:ascii="Arial" w:eastAsiaTheme="minorEastAsia" w:hAnsi="Arial" w:cs="Arial"/>
          <w:b/>
          <w:sz w:val="20"/>
          <w:szCs w:val="20"/>
        </w:rPr>
      </w:pPr>
      <w:r w:rsidRPr="00564EDA">
        <w:rPr>
          <w:rFonts w:ascii="Arial" w:eastAsiaTheme="minorEastAsia" w:hAnsi="Arial" w:cs="Arial"/>
          <w:b/>
          <w:sz w:val="20"/>
          <w:szCs w:val="20"/>
        </w:rPr>
        <w:t>TERMS OF REFERENCES</w:t>
      </w:r>
    </w:p>
    <w:p w14:paraId="75E23A58" w14:textId="77777777" w:rsidR="00AB5637" w:rsidRPr="00564EDA" w:rsidRDefault="00AB5637" w:rsidP="00AB5637">
      <w:pPr>
        <w:spacing w:after="0" w:line="240" w:lineRule="auto"/>
        <w:jc w:val="center"/>
        <w:rPr>
          <w:rFonts w:ascii="Arial" w:eastAsiaTheme="minorEastAsia" w:hAnsi="Arial" w:cs="Arial"/>
          <w:b/>
          <w:sz w:val="20"/>
          <w:szCs w:val="20"/>
        </w:rPr>
      </w:pPr>
    </w:p>
    <w:p w14:paraId="02E54805" w14:textId="77777777" w:rsidR="00AB5637" w:rsidRPr="00564EDA" w:rsidRDefault="00AB5637" w:rsidP="00AB5637">
      <w:pPr>
        <w:spacing w:after="0" w:line="240" w:lineRule="auto"/>
        <w:jc w:val="center"/>
        <w:rPr>
          <w:rFonts w:ascii="Arial" w:eastAsiaTheme="minorEastAsia" w:hAnsi="Arial" w:cs="Arial"/>
          <w:b/>
          <w:sz w:val="20"/>
          <w:szCs w:val="20"/>
        </w:rPr>
      </w:pPr>
    </w:p>
    <w:p w14:paraId="310899A5" w14:textId="77777777" w:rsidR="00AB5637" w:rsidRPr="00564EDA" w:rsidRDefault="00AB5637" w:rsidP="00AB5637">
      <w:pPr>
        <w:spacing w:after="60" w:line="240" w:lineRule="auto"/>
        <w:ind w:left="2160" w:hanging="2160"/>
        <w:contextualSpacing/>
        <w:jc w:val="both"/>
        <w:rPr>
          <w:rFonts w:ascii="Arial" w:eastAsiaTheme="minorEastAsia" w:hAnsi="Arial" w:cs="Arial"/>
          <w:b/>
          <w:sz w:val="20"/>
          <w:szCs w:val="20"/>
        </w:rPr>
      </w:pPr>
      <w:r w:rsidRPr="00564EDA">
        <w:rPr>
          <w:rFonts w:ascii="Arial" w:eastAsiaTheme="minorEastAsia" w:hAnsi="Arial" w:cs="Arial"/>
          <w:b/>
          <w:sz w:val="20"/>
          <w:szCs w:val="20"/>
        </w:rPr>
        <w:t xml:space="preserve">Function: </w:t>
      </w:r>
      <w:r w:rsidRPr="00564EDA">
        <w:rPr>
          <w:rFonts w:ascii="Arial" w:eastAsiaTheme="minorEastAsia" w:hAnsi="Arial" w:cs="Arial"/>
          <w:b/>
          <w:sz w:val="20"/>
          <w:szCs w:val="20"/>
        </w:rPr>
        <w:tab/>
        <w:t xml:space="preserve">International </w:t>
      </w:r>
      <w:r w:rsidR="00304BBB" w:rsidRPr="00564EDA">
        <w:rPr>
          <w:rFonts w:ascii="Arial" w:eastAsiaTheme="minorEastAsia" w:hAnsi="Arial" w:cs="Arial"/>
          <w:b/>
          <w:sz w:val="20"/>
          <w:szCs w:val="20"/>
        </w:rPr>
        <w:t>Expert</w:t>
      </w:r>
      <w:r w:rsidRPr="00564EDA">
        <w:rPr>
          <w:rFonts w:ascii="Arial" w:eastAsiaTheme="minorEastAsia" w:hAnsi="Arial" w:cs="Arial"/>
          <w:b/>
          <w:sz w:val="20"/>
          <w:szCs w:val="20"/>
        </w:rPr>
        <w:t xml:space="preserve"> to develop</w:t>
      </w:r>
      <w:r w:rsidR="00475354" w:rsidRPr="00564EDA">
        <w:rPr>
          <w:rFonts w:ascii="Arial" w:eastAsiaTheme="minorEastAsia" w:hAnsi="Arial" w:cs="Arial"/>
          <w:b/>
          <w:sz w:val="20"/>
          <w:szCs w:val="20"/>
        </w:rPr>
        <w:t xml:space="preserve"> methodology </w:t>
      </w:r>
      <w:r w:rsidR="00435846" w:rsidRPr="00564EDA">
        <w:rPr>
          <w:rFonts w:ascii="Arial" w:eastAsiaTheme="minorEastAsia" w:hAnsi="Arial" w:cs="Arial"/>
          <w:b/>
          <w:sz w:val="20"/>
          <w:szCs w:val="20"/>
        </w:rPr>
        <w:t>for drafting the</w:t>
      </w:r>
      <w:r w:rsidRPr="00564EDA">
        <w:rPr>
          <w:rFonts w:ascii="Arial" w:eastAsiaTheme="minorEastAsia" w:hAnsi="Arial" w:cs="Arial"/>
          <w:b/>
          <w:sz w:val="20"/>
          <w:szCs w:val="20"/>
        </w:rPr>
        <w:t xml:space="preserve"> monitoring report on implementation of the Law on Child Protection</w:t>
      </w:r>
    </w:p>
    <w:p w14:paraId="31FB20C4" w14:textId="77777777" w:rsidR="00AB5637" w:rsidRPr="00564EDA" w:rsidRDefault="00AB5637" w:rsidP="00AB5637">
      <w:pPr>
        <w:spacing w:after="60" w:line="240" w:lineRule="auto"/>
        <w:ind w:left="2160" w:hanging="2160"/>
        <w:contextualSpacing/>
        <w:jc w:val="both"/>
        <w:rPr>
          <w:rFonts w:ascii="Arial" w:eastAsiaTheme="minorEastAsia" w:hAnsi="Arial" w:cs="Arial"/>
          <w:b/>
          <w:sz w:val="20"/>
          <w:szCs w:val="20"/>
        </w:rPr>
      </w:pPr>
    </w:p>
    <w:p w14:paraId="0A24D72C" w14:textId="77777777" w:rsidR="00AB5637" w:rsidRPr="00564EDA" w:rsidRDefault="00AB5637" w:rsidP="00AB5637">
      <w:pPr>
        <w:spacing w:after="0" w:line="240" w:lineRule="auto"/>
        <w:contextualSpacing/>
        <w:rPr>
          <w:rFonts w:ascii="Arial" w:eastAsiaTheme="minorEastAsia" w:hAnsi="Arial" w:cs="Arial"/>
          <w:b/>
          <w:sz w:val="20"/>
          <w:szCs w:val="20"/>
        </w:rPr>
      </w:pPr>
      <w:r w:rsidRPr="00564EDA">
        <w:rPr>
          <w:rFonts w:ascii="Arial" w:eastAsiaTheme="minorEastAsia" w:hAnsi="Arial" w:cs="Arial"/>
          <w:b/>
          <w:sz w:val="20"/>
          <w:szCs w:val="20"/>
        </w:rPr>
        <w:t xml:space="preserve">Place of work: </w:t>
      </w:r>
      <w:r w:rsidRPr="00564EDA">
        <w:rPr>
          <w:rFonts w:ascii="Arial" w:eastAsiaTheme="minorEastAsia" w:hAnsi="Arial" w:cs="Arial"/>
          <w:b/>
          <w:sz w:val="20"/>
          <w:szCs w:val="20"/>
        </w:rPr>
        <w:tab/>
      </w:r>
      <w:r w:rsidRPr="00564EDA">
        <w:rPr>
          <w:rFonts w:ascii="Arial" w:eastAsiaTheme="minorEastAsia" w:hAnsi="Arial" w:cs="Arial"/>
          <w:b/>
          <w:sz w:val="20"/>
          <w:szCs w:val="20"/>
        </w:rPr>
        <w:tab/>
      </w:r>
      <w:r w:rsidR="00D97351" w:rsidRPr="00564EDA">
        <w:rPr>
          <w:rFonts w:ascii="Arial" w:eastAsiaTheme="minorEastAsia" w:hAnsi="Arial" w:cs="Arial"/>
          <w:b/>
          <w:sz w:val="20"/>
          <w:szCs w:val="20"/>
        </w:rPr>
        <w:t>Remote</w:t>
      </w:r>
    </w:p>
    <w:p w14:paraId="425F6FE7" w14:textId="77777777" w:rsidR="00AB5637" w:rsidRPr="00564EDA" w:rsidRDefault="00AB5637" w:rsidP="00AB5637">
      <w:pPr>
        <w:spacing w:after="0" w:line="240" w:lineRule="auto"/>
        <w:contextualSpacing/>
        <w:rPr>
          <w:rFonts w:ascii="Arial" w:eastAsiaTheme="minorEastAsia" w:hAnsi="Arial" w:cs="Arial"/>
          <w:b/>
          <w:sz w:val="20"/>
          <w:szCs w:val="20"/>
        </w:rPr>
      </w:pPr>
    </w:p>
    <w:p w14:paraId="6254BE3E" w14:textId="77777777" w:rsidR="00AB5637" w:rsidRPr="00564EDA" w:rsidRDefault="00AB5637" w:rsidP="00AB5637">
      <w:pPr>
        <w:spacing w:after="0" w:line="240" w:lineRule="auto"/>
        <w:ind w:left="2160" w:hanging="2160"/>
        <w:contextualSpacing/>
        <w:rPr>
          <w:rFonts w:ascii="Arial" w:eastAsiaTheme="minorEastAsia" w:hAnsi="Arial" w:cs="Arial"/>
          <w:b/>
          <w:sz w:val="20"/>
          <w:szCs w:val="20"/>
        </w:rPr>
      </w:pPr>
      <w:r w:rsidRPr="00564EDA">
        <w:rPr>
          <w:rFonts w:ascii="Arial" w:eastAsiaTheme="minorEastAsia" w:hAnsi="Arial" w:cs="Arial"/>
          <w:b/>
          <w:sz w:val="20"/>
          <w:szCs w:val="20"/>
        </w:rPr>
        <w:t>Project name:</w:t>
      </w:r>
      <w:r w:rsidRPr="00564EDA">
        <w:rPr>
          <w:rFonts w:ascii="Arial" w:eastAsiaTheme="minorEastAsia" w:hAnsi="Arial" w:cs="Arial"/>
          <w:b/>
          <w:sz w:val="20"/>
          <w:szCs w:val="20"/>
        </w:rPr>
        <w:tab/>
        <w:t>Strengthening social service workforce to provide continued quality social services for most vulnerable children and their families.</w:t>
      </w:r>
    </w:p>
    <w:p w14:paraId="68133BBE" w14:textId="77777777" w:rsidR="00AB5637" w:rsidRPr="00564EDA" w:rsidRDefault="00AB5637" w:rsidP="00AB5637">
      <w:pPr>
        <w:spacing w:after="0" w:line="240" w:lineRule="auto"/>
        <w:jc w:val="both"/>
        <w:rPr>
          <w:rFonts w:ascii="Arial" w:eastAsiaTheme="minorEastAsia" w:hAnsi="Arial" w:cs="Arial"/>
          <w:sz w:val="20"/>
          <w:szCs w:val="20"/>
        </w:rPr>
      </w:pPr>
    </w:p>
    <w:p w14:paraId="44E7E574" w14:textId="77777777" w:rsidR="00AB5637" w:rsidRPr="00564EDA" w:rsidRDefault="00AB5637" w:rsidP="00AB5637">
      <w:pPr>
        <w:spacing w:after="0" w:line="240" w:lineRule="auto"/>
        <w:jc w:val="both"/>
        <w:rPr>
          <w:rFonts w:ascii="Arial" w:eastAsiaTheme="minorEastAsia" w:hAnsi="Arial" w:cs="Arial"/>
          <w:sz w:val="20"/>
          <w:szCs w:val="20"/>
        </w:rPr>
      </w:pPr>
    </w:p>
    <w:p w14:paraId="0F5A6F88" w14:textId="77777777" w:rsidR="00AB5637" w:rsidRPr="00564EDA" w:rsidRDefault="00AB5637" w:rsidP="00AB5637">
      <w:pPr>
        <w:spacing w:after="0" w:line="240" w:lineRule="auto"/>
        <w:jc w:val="both"/>
        <w:rPr>
          <w:rFonts w:ascii="Arial" w:eastAsiaTheme="minorEastAsia" w:hAnsi="Arial" w:cs="Arial"/>
          <w:sz w:val="20"/>
          <w:szCs w:val="20"/>
        </w:rPr>
      </w:pPr>
    </w:p>
    <w:p w14:paraId="1B756676" w14:textId="77777777" w:rsidR="00AB5637" w:rsidRPr="00564EDA" w:rsidRDefault="00AB5637" w:rsidP="00AB5637">
      <w:p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Coalition of NGOs for Child Protection in Kosovo – KOMF, established in 2011, is a coalition composed of 34 local and international NGOs working in the child protection field, with the joint mission to advocate and protect the rights of children in Kosovo.</w:t>
      </w:r>
    </w:p>
    <w:p w14:paraId="01E87D3C" w14:textId="77777777" w:rsidR="00AB5637" w:rsidRPr="00564EDA" w:rsidRDefault="00AB5637" w:rsidP="00AB5637">
      <w:pPr>
        <w:spacing w:after="0" w:line="240" w:lineRule="auto"/>
        <w:jc w:val="both"/>
        <w:rPr>
          <w:rFonts w:ascii="Arial" w:eastAsiaTheme="minorEastAsia" w:hAnsi="Arial" w:cs="Arial"/>
          <w:sz w:val="20"/>
          <w:szCs w:val="20"/>
        </w:rPr>
      </w:pPr>
    </w:p>
    <w:p w14:paraId="4F191B65" w14:textId="77777777" w:rsidR="00AB5637" w:rsidRPr="00564EDA" w:rsidRDefault="00AB5637" w:rsidP="00AB5637">
      <w:pPr>
        <w:spacing w:after="0" w:line="240" w:lineRule="auto"/>
        <w:jc w:val="both"/>
        <w:rPr>
          <w:rFonts w:ascii="Arial" w:eastAsiaTheme="minorEastAsia" w:hAnsi="Arial" w:cs="Arial"/>
          <w:bCs/>
          <w:sz w:val="20"/>
          <w:szCs w:val="20"/>
        </w:rPr>
      </w:pPr>
      <w:bookmarkStart w:id="0" w:name="_Hlk105151845"/>
      <w:r w:rsidRPr="00564EDA">
        <w:rPr>
          <w:rFonts w:ascii="Arial" w:eastAsiaTheme="minorEastAsia" w:hAnsi="Arial" w:cs="Arial"/>
          <w:bCs/>
          <w:sz w:val="20"/>
          <w:szCs w:val="20"/>
          <w:lang w:val="en-GB"/>
        </w:rPr>
        <w:t>KOMF supported by UNICEF and in partnership with USAID</w:t>
      </w:r>
      <w:r w:rsidRPr="00564EDA">
        <w:rPr>
          <w:rFonts w:ascii="Arial" w:eastAsiaTheme="minorEastAsia" w:hAnsi="Arial" w:cs="Arial"/>
          <w:bCs/>
          <w:sz w:val="20"/>
          <w:szCs w:val="20"/>
        </w:rPr>
        <w:t>, is implementing the project “Strengthening social service workforce to provide continued quality social services for most vulnerable children and their families in Kosovo”. The project has four main objectives as follows: 1. Strengthen capacities of child protection and non-child protection front-line workers, to implement the Law on Child Protection, enabling provision of quality and sustainable protection services for children; 2. Strengthen capacities of social service workforce to provide quality social services for children; 3. Strengthen capacities of Municipal Directorates of Health and Social Welfare and CSWs on planning, monitoring, budgeting, and contracting of social services; 4. Increase awareness of decision makers, social workforce and wide public, on the importance of social work and provision of quality social services.</w:t>
      </w:r>
    </w:p>
    <w:p w14:paraId="113CDF2B" w14:textId="77777777" w:rsidR="00AB5637" w:rsidRPr="00564EDA" w:rsidRDefault="00AB5637" w:rsidP="00AB5637">
      <w:pPr>
        <w:spacing w:after="0" w:line="240" w:lineRule="auto"/>
        <w:jc w:val="both"/>
        <w:rPr>
          <w:rFonts w:ascii="Arial" w:eastAsiaTheme="minorEastAsia" w:hAnsi="Arial" w:cs="Arial"/>
          <w:bCs/>
          <w:sz w:val="20"/>
          <w:szCs w:val="20"/>
        </w:rPr>
      </w:pPr>
    </w:p>
    <w:p w14:paraId="674A2732" w14:textId="1BABDE2E" w:rsidR="00304BBB" w:rsidRDefault="00AB5637" w:rsidP="00304BBB">
      <w:pPr>
        <w:spacing w:after="0" w:line="240" w:lineRule="auto"/>
        <w:jc w:val="both"/>
        <w:rPr>
          <w:rFonts w:ascii="Arial" w:eastAsiaTheme="minorEastAsia" w:hAnsi="Arial" w:cs="Arial"/>
          <w:bCs/>
          <w:sz w:val="20"/>
          <w:szCs w:val="20"/>
        </w:rPr>
      </w:pPr>
      <w:r w:rsidRPr="00564EDA">
        <w:rPr>
          <w:rFonts w:ascii="Arial" w:eastAsiaTheme="minorEastAsia" w:hAnsi="Arial" w:cs="Arial"/>
          <w:bCs/>
          <w:sz w:val="20"/>
          <w:szCs w:val="20"/>
        </w:rPr>
        <w:t xml:space="preserve">In the frame of the first objective, KOMF is publishing the announcement for the recruitment of an international </w:t>
      </w:r>
      <w:r w:rsidR="00304BBB" w:rsidRPr="00564EDA">
        <w:rPr>
          <w:rFonts w:ascii="Arial" w:eastAsiaTheme="minorEastAsia" w:hAnsi="Arial" w:cs="Arial"/>
          <w:bCs/>
          <w:sz w:val="20"/>
          <w:szCs w:val="20"/>
        </w:rPr>
        <w:t>expert</w:t>
      </w:r>
      <w:r w:rsidRPr="00564EDA">
        <w:rPr>
          <w:rFonts w:ascii="Arial" w:eastAsiaTheme="minorEastAsia" w:hAnsi="Arial" w:cs="Arial"/>
          <w:bCs/>
          <w:sz w:val="20"/>
          <w:szCs w:val="20"/>
        </w:rPr>
        <w:t xml:space="preserve"> to </w:t>
      </w:r>
      <w:r w:rsidR="00304BBB" w:rsidRPr="00564EDA">
        <w:rPr>
          <w:rFonts w:ascii="Arial" w:eastAsiaTheme="minorEastAsia" w:hAnsi="Arial" w:cs="Arial"/>
          <w:bCs/>
          <w:sz w:val="20"/>
          <w:szCs w:val="20"/>
        </w:rPr>
        <w:t>strengthen the quality and methodology to conduct the Monitoring Report on the implementation of Law on Child Protection.</w:t>
      </w:r>
    </w:p>
    <w:p w14:paraId="2B775916" w14:textId="77777777" w:rsidR="0041592F" w:rsidRPr="00564EDA" w:rsidRDefault="0041592F" w:rsidP="00304BBB">
      <w:pPr>
        <w:spacing w:after="0" w:line="240" w:lineRule="auto"/>
        <w:jc w:val="both"/>
        <w:rPr>
          <w:rFonts w:ascii="Arial" w:eastAsiaTheme="minorEastAsia" w:hAnsi="Arial" w:cs="Arial"/>
          <w:bCs/>
          <w:sz w:val="20"/>
          <w:szCs w:val="20"/>
        </w:rPr>
      </w:pPr>
    </w:p>
    <w:p w14:paraId="22CE9A4F" w14:textId="77777777" w:rsidR="00304BBB" w:rsidRPr="00564EDA" w:rsidRDefault="00304BBB" w:rsidP="00AB5637">
      <w:pPr>
        <w:spacing w:after="0" w:line="240" w:lineRule="auto"/>
        <w:jc w:val="both"/>
        <w:rPr>
          <w:rFonts w:ascii="Arial" w:eastAsiaTheme="minorEastAsia" w:hAnsi="Arial" w:cs="Arial"/>
          <w:bCs/>
          <w:sz w:val="20"/>
          <w:szCs w:val="20"/>
        </w:rPr>
      </w:pPr>
    </w:p>
    <w:bookmarkEnd w:id="0"/>
    <w:p w14:paraId="41E6C89D" w14:textId="77777777" w:rsidR="0040391E" w:rsidRPr="00564EDA" w:rsidRDefault="0040391E" w:rsidP="0040391E">
      <w:pPr>
        <w:spacing w:after="0" w:line="240" w:lineRule="auto"/>
        <w:jc w:val="both"/>
        <w:rPr>
          <w:rFonts w:ascii="Arial" w:eastAsiaTheme="minorEastAsia" w:hAnsi="Arial" w:cs="Arial"/>
          <w:b/>
          <w:sz w:val="20"/>
          <w:szCs w:val="20"/>
          <w:u w:val="single"/>
        </w:rPr>
      </w:pPr>
      <w:r w:rsidRPr="00564EDA">
        <w:rPr>
          <w:rFonts w:ascii="Arial" w:eastAsiaTheme="minorEastAsia" w:hAnsi="Arial" w:cs="Arial"/>
          <w:b/>
          <w:sz w:val="20"/>
          <w:szCs w:val="20"/>
          <w:u w:val="single"/>
        </w:rPr>
        <w:t>Background</w:t>
      </w:r>
    </w:p>
    <w:p w14:paraId="4DAAF9E3" w14:textId="77777777" w:rsidR="0040391E" w:rsidRPr="00564EDA" w:rsidRDefault="0040391E" w:rsidP="0040391E">
      <w:pPr>
        <w:spacing w:after="0" w:line="240" w:lineRule="auto"/>
        <w:jc w:val="both"/>
        <w:rPr>
          <w:rFonts w:ascii="Arial" w:eastAsiaTheme="minorEastAsia" w:hAnsi="Arial" w:cs="Arial"/>
          <w:sz w:val="20"/>
          <w:szCs w:val="20"/>
        </w:rPr>
      </w:pPr>
    </w:p>
    <w:p w14:paraId="334164EA" w14:textId="10972B96" w:rsidR="0040391E" w:rsidRPr="00564EDA" w:rsidRDefault="0040391E" w:rsidP="0040391E">
      <w:p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 xml:space="preserve">In 2019, the Kosovo Assembly approved the Law on Child Protection </w:t>
      </w:r>
      <w:r w:rsidR="00FA7A01">
        <w:rPr>
          <w:rFonts w:ascii="Arial" w:eastAsiaTheme="minorEastAsia" w:hAnsi="Arial" w:cs="Arial"/>
          <w:sz w:val="20"/>
          <w:szCs w:val="20"/>
        </w:rPr>
        <w:t xml:space="preserve">(LCP) </w:t>
      </w:r>
      <w:r w:rsidRPr="00564EDA">
        <w:rPr>
          <w:rFonts w:ascii="Arial" w:eastAsiaTheme="minorEastAsia" w:hAnsi="Arial" w:cs="Arial"/>
          <w:sz w:val="20"/>
          <w:szCs w:val="20"/>
        </w:rPr>
        <w:t xml:space="preserve">and its promulgation has created a new enabling environment, which will contribute to address, refer and protect children rights, enhancing safeguards for children from all forms of abuse, neglect and exploitation. The LCP foresees the protection of children against all forms of physical and mental violence, abuse, exploitation, neglect, or any other form that endangers the life, safety, health, education, or development of children. In practical terms, the LCP aims to integrate child protection system and support effective child protection mechanisms at central and local level, enable proper coordination among all relevant institutions and stakeholders, and provide concrete measures to prevent and respond to all forms of violence, abuse and exploitation. </w:t>
      </w:r>
    </w:p>
    <w:p w14:paraId="6EC92A9D" w14:textId="77777777" w:rsidR="0040391E" w:rsidRPr="00564EDA" w:rsidRDefault="0040391E" w:rsidP="0040391E">
      <w:pPr>
        <w:spacing w:after="0" w:line="240" w:lineRule="auto"/>
        <w:jc w:val="both"/>
        <w:rPr>
          <w:rFonts w:ascii="Arial" w:eastAsiaTheme="minorEastAsia" w:hAnsi="Arial" w:cs="Arial"/>
          <w:sz w:val="20"/>
          <w:szCs w:val="20"/>
        </w:rPr>
      </w:pPr>
    </w:p>
    <w:p w14:paraId="3674BF6C" w14:textId="747ADFD9" w:rsidR="0040391E" w:rsidRDefault="0040391E" w:rsidP="0040391E">
      <w:p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The situation with the pandemic outbreak has undermined the implementation of the</w:t>
      </w:r>
      <w:r w:rsidR="00FA7A01">
        <w:rPr>
          <w:rFonts w:ascii="Arial" w:eastAsiaTheme="minorEastAsia" w:hAnsi="Arial" w:cs="Arial"/>
          <w:sz w:val="20"/>
          <w:szCs w:val="20"/>
        </w:rPr>
        <w:t xml:space="preserve"> LCP</w:t>
      </w:r>
      <w:r w:rsidRPr="00564EDA">
        <w:rPr>
          <w:rFonts w:ascii="Arial" w:eastAsiaTheme="minorEastAsia" w:hAnsi="Arial" w:cs="Arial"/>
          <w:sz w:val="20"/>
          <w:szCs w:val="20"/>
        </w:rPr>
        <w:t xml:space="preserve">. Until now, there was no Monitoring Report of implementation of LCP in Kosovo. Therefore, KOMF will </w:t>
      </w:r>
      <w:r w:rsidR="00FA7A01">
        <w:rPr>
          <w:rFonts w:ascii="Arial" w:eastAsiaTheme="minorEastAsia" w:hAnsi="Arial" w:cs="Arial"/>
          <w:sz w:val="20"/>
          <w:szCs w:val="20"/>
        </w:rPr>
        <w:t>draft</w:t>
      </w:r>
      <w:r w:rsidR="00FA7A01" w:rsidRPr="00564EDA">
        <w:rPr>
          <w:rFonts w:ascii="Arial" w:eastAsiaTheme="minorEastAsia" w:hAnsi="Arial" w:cs="Arial"/>
          <w:sz w:val="20"/>
          <w:szCs w:val="20"/>
        </w:rPr>
        <w:t xml:space="preserve"> </w:t>
      </w:r>
      <w:r w:rsidRPr="00564EDA">
        <w:rPr>
          <w:rFonts w:ascii="Arial" w:eastAsiaTheme="minorEastAsia" w:hAnsi="Arial" w:cs="Arial"/>
          <w:sz w:val="20"/>
          <w:szCs w:val="20"/>
        </w:rPr>
        <w:t>for the first time a monitoring report with the aim of presentation of data and recommendations on implementation of LCP. This report will serve professionals, institutions, non-governmental sector, parents and wide public. Through</w:t>
      </w:r>
      <w:r w:rsidR="00FA7A01">
        <w:rPr>
          <w:rFonts w:ascii="Arial" w:eastAsiaTheme="minorEastAsia" w:hAnsi="Arial" w:cs="Arial"/>
          <w:sz w:val="20"/>
          <w:szCs w:val="20"/>
        </w:rPr>
        <w:t xml:space="preserve"> this </w:t>
      </w:r>
      <w:r w:rsidRPr="00564EDA">
        <w:rPr>
          <w:rFonts w:ascii="Arial" w:eastAsiaTheme="minorEastAsia" w:hAnsi="Arial" w:cs="Arial"/>
          <w:sz w:val="20"/>
          <w:szCs w:val="20"/>
        </w:rPr>
        <w:t xml:space="preserve">monitoring report, KOMF aims to </w:t>
      </w:r>
      <w:r w:rsidR="00FA7A01">
        <w:rPr>
          <w:rFonts w:ascii="Arial" w:eastAsiaTheme="minorEastAsia" w:hAnsi="Arial" w:cs="Arial"/>
          <w:sz w:val="20"/>
          <w:szCs w:val="20"/>
        </w:rPr>
        <w:t xml:space="preserve">develop a practice of monitoring of the LCP that will serve for </w:t>
      </w:r>
      <w:r w:rsidR="00634F85">
        <w:rPr>
          <w:rFonts w:ascii="Arial" w:eastAsiaTheme="minorEastAsia" w:hAnsi="Arial" w:cs="Arial"/>
          <w:sz w:val="20"/>
          <w:szCs w:val="20"/>
        </w:rPr>
        <w:t xml:space="preserve">better </w:t>
      </w:r>
      <w:r w:rsidR="00634F85" w:rsidRPr="00564EDA">
        <w:rPr>
          <w:rFonts w:ascii="Arial" w:eastAsiaTheme="minorEastAsia" w:hAnsi="Arial" w:cs="Arial"/>
          <w:sz w:val="20"/>
          <w:szCs w:val="20"/>
        </w:rPr>
        <w:t>implementation</w:t>
      </w:r>
      <w:r w:rsidRPr="00564EDA">
        <w:rPr>
          <w:rFonts w:ascii="Arial" w:eastAsiaTheme="minorEastAsia" w:hAnsi="Arial" w:cs="Arial"/>
          <w:sz w:val="20"/>
          <w:szCs w:val="20"/>
        </w:rPr>
        <w:t xml:space="preserve"> of LCP and increase the accountability of the stakeholders. </w:t>
      </w:r>
    </w:p>
    <w:p w14:paraId="79EC4F4E" w14:textId="77777777" w:rsidR="0041592F" w:rsidRPr="00564EDA" w:rsidRDefault="0041592F" w:rsidP="0040391E">
      <w:pPr>
        <w:spacing w:after="0" w:line="240" w:lineRule="auto"/>
        <w:jc w:val="both"/>
        <w:rPr>
          <w:rFonts w:ascii="Arial" w:eastAsiaTheme="minorEastAsia" w:hAnsi="Arial" w:cs="Arial"/>
          <w:sz w:val="20"/>
          <w:szCs w:val="20"/>
        </w:rPr>
      </w:pPr>
    </w:p>
    <w:p w14:paraId="6B0286D0" w14:textId="77777777" w:rsidR="00AB5637" w:rsidRPr="00564EDA" w:rsidRDefault="00AB5637" w:rsidP="00AB5637">
      <w:pPr>
        <w:spacing w:after="0" w:line="240" w:lineRule="auto"/>
        <w:jc w:val="both"/>
        <w:rPr>
          <w:rFonts w:ascii="Arial" w:eastAsiaTheme="minorEastAsia" w:hAnsi="Arial" w:cs="Arial"/>
          <w:sz w:val="20"/>
          <w:szCs w:val="20"/>
        </w:rPr>
      </w:pPr>
    </w:p>
    <w:p w14:paraId="653726F4" w14:textId="77777777" w:rsidR="00683F5E" w:rsidRDefault="00683F5E" w:rsidP="00AB5637">
      <w:pPr>
        <w:spacing w:after="0" w:line="240" w:lineRule="auto"/>
        <w:jc w:val="both"/>
        <w:rPr>
          <w:rFonts w:ascii="Arial" w:eastAsiaTheme="minorEastAsia" w:hAnsi="Arial" w:cs="Arial"/>
          <w:b/>
          <w:bCs/>
          <w:sz w:val="20"/>
          <w:szCs w:val="20"/>
          <w:u w:val="single"/>
        </w:rPr>
      </w:pPr>
    </w:p>
    <w:p w14:paraId="5AFAC9A7" w14:textId="7B2F6B5F" w:rsidR="00AB5637" w:rsidRPr="00564EDA" w:rsidRDefault="00AB5637" w:rsidP="00AB5637">
      <w:pPr>
        <w:spacing w:after="0" w:line="240" w:lineRule="auto"/>
        <w:jc w:val="both"/>
        <w:rPr>
          <w:rFonts w:ascii="Arial" w:eastAsiaTheme="minorEastAsia" w:hAnsi="Arial" w:cs="Arial"/>
          <w:b/>
          <w:bCs/>
          <w:sz w:val="20"/>
          <w:szCs w:val="20"/>
          <w:u w:val="single"/>
        </w:rPr>
      </w:pPr>
      <w:r w:rsidRPr="00564EDA">
        <w:rPr>
          <w:rFonts w:ascii="Arial" w:eastAsiaTheme="minorEastAsia" w:hAnsi="Arial" w:cs="Arial"/>
          <w:b/>
          <w:bCs/>
          <w:sz w:val="20"/>
          <w:szCs w:val="20"/>
          <w:u w:val="single"/>
        </w:rPr>
        <w:t xml:space="preserve">Purpose of Activity/Assignment: </w:t>
      </w:r>
    </w:p>
    <w:p w14:paraId="621701AE" w14:textId="77777777" w:rsidR="00AB5637" w:rsidRPr="00564EDA" w:rsidRDefault="00AB5637" w:rsidP="00AB5637">
      <w:pPr>
        <w:spacing w:after="0" w:line="240" w:lineRule="auto"/>
        <w:jc w:val="both"/>
        <w:rPr>
          <w:rFonts w:ascii="Arial" w:eastAsiaTheme="minorEastAsia" w:hAnsi="Arial" w:cs="Arial"/>
          <w:b/>
          <w:bCs/>
          <w:sz w:val="20"/>
          <w:szCs w:val="20"/>
        </w:rPr>
      </w:pPr>
    </w:p>
    <w:p w14:paraId="27A84D46" w14:textId="1AAFCBD9" w:rsidR="00475354" w:rsidRPr="00564EDA" w:rsidRDefault="00AB5637" w:rsidP="00AB5637">
      <w:pPr>
        <w:spacing w:after="0" w:line="240" w:lineRule="auto"/>
        <w:jc w:val="both"/>
        <w:rPr>
          <w:rFonts w:ascii="Arial" w:eastAsiaTheme="minorEastAsia" w:hAnsi="Arial" w:cs="Arial"/>
          <w:bCs/>
          <w:sz w:val="20"/>
          <w:szCs w:val="20"/>
        </w:rPr>
      </w:pPr>
      <w:r w:rsidRPr="00564EDA">
        <w:rPr>
          <w:rFonts w:ascii="Arial" w:eastAsiaTheme="minorEastAsia" w:hAnsi="Arial" w:cs="Arial"/>
          <w:bCs/>
          <w:sz w:val="20"/>
          <w:szCs w:val="20"/>
        </w:rPr>
        <w:t xml:space="preserve">The aim of this activity is </w:t>
      </w:r>
      <w:r w:rsidR="00435846" w:rsidRPr="00564EDA">
        <w:rPr>
          <w:rFonts w:ascii="Arial" w:eastAsiaTheme="minorEastAsia" w:hAnsi="Arial" w:cs="Arial"/>
          <w:bCs/>
          <w:sz w:val="20"/>
          <w:szCs w:val="20"/>
        </w:rPr>
        <w:t>to have a qualitative Monitoring Report on implementation of L</w:t>
      </w:r>
      <w:r w:rsidR="00FA7A01">
        <w:rPr>
          <w:rFonts w:ascii="Arial" w:eastAsiaTheme="minorEastAsia" w:hAnsi="Arial" w:cs="Arial"/>
          <w:bCs/>
          <w:sz w:val="20"/>
          <w:szCs w:val="20"/>
        </w:rPr>
        <w:t>CP</w:t>
      </w:r>
      <w:r w:rsidR="00435846" w:rsidRPr="00564EDA">
        <w:rPr>
          <w:rFonts w:ascii="Arial" w:eastAsiaTheme="minorEastAsia" w:hAnsi="Arial" w:cs="Arial"/>
          <w:bCs/>
          <w:sz w:val="20"/>
          <w:szCs w:val="20"/>
        </w:rPr>
        <w:t>, which will</w:t>
      </w:r>
      <w:r w:rsidR="00304BBB" w:rsidRPr="00564EDA">
        <w:rPr>
          <w:rFonts w:ascii="Arial" w:eastAsiaTheme="minorEastAsia" w:hAnsi="Arial" w:cs="Arial"/>
          <w:bCs/>
          <w:sz w:val="20"/>
          <w:szCs w:val="20"/>
        </w:rPr>
        <w:t xml:space="preserve"> </w:t>
      </w:r>
      <w:r w:rsidR="00475354" w:rsidRPr="00564EDA">
        <w:rPr>
          <w:rFonts w:ascii="Arial" w:eastAsiaTheme="minorEastAsia" w:hAnsi="Arial" w:cs="Arial"/>
          <w:bCs/>
          <w:sz w:val="20"/>
          <w:szCs w:val="20"/>
        </w:rPr>
        <w:t xml:space="preserve">present the current situation on implementation </w:t>
      </w:r>
      <w:r w:rsidR="00435846" w:rsidRPr="00564EDA">
        <w:rPr>
          <w:rFonts w:ascii="Arial" w:eastAsiaTheme="minorEastAsia" w:hAnsi="Arial" w:cs="Arial"/>
          <w:bCs/>
          <w:sz w:val="20"/>
          <w:szCs w:val="20"/>
        </w:rPr>
        <w:t>of LCP, as well as provide concrete recommendation</w:t>
      </w:r>
      <w:r w:rsidR="00FA7A01">
        <w:rPr>
          <w:rFonts w:ascii="Arial" w:eastAsiaTheme="minorEastAsia" w:hAnsi="Arial" w:cs="Arial"/>
          <w:bCs/>
          <w:sz w:val="20"/>
          <w:szCs w:val="20"/>
        </w:rPr>
        <w:t>s</w:t>
      </w:r>
      <w:r w:rsidR="00435846" w:rsidRPr="00564EDA">
        <w:rPr>
          <w:rFonts w:ascii="Arial" w:eastAsiaTheme="minorEastAsia" w:hAnsi="Arial" w:cs="Arial"/>
          <w:bCs/>
          <w:sz w:val="20"/>
          <w:szCs w:val="20"/>
        </w:rPr>
        <w:t xml:space="preserve"> on h</w:t>
      </w:r>
      <w:r w:rsidR="00304BBB" w:rsidRPr="00564EDA">
        <w:rPr>
          <w:rFonts w:ascii="Arial" w:eastAsiaTheme="minorEastAsia" w:hAnsi="Arial" w:cs="Arial"/>
          <w:bCs/>
          <w:sz w:val="20"/>
          <w:szCs w:val="20"/>
        </w:rPr>
        <w:t>ow to properly implement the LC</w:t>
      </w:r>
      <w:r w:rsidR="00FA7A01">
        <w:rPr>
          <w:rFonts w:ascii="Arial" w:eastAsiaTheme="minorEastAsia" w:hAnsi="Arial" w:cs="Arial"/>
          <w:bCs/>
          <w:sz w:val="20"/>
          <w:szCs w:val="20"/>
        </w:rPr>
        <w:t>P</w:t>
      </w:r>
      <w:r w:rsidR="00435846" w:rsidRPr="00564EDA">
        <w:rPr>
          <w:rFonts w:ascii="Arial" w:eastAsiaTheme="minorEastAsia" w:hAnsi="Arial" w:cs="Arial"/>
          <w:bCs/>
          <w:sz w:val="20"/>
          <w:szCs w:val="20"/>
        </w:rPr>
        <w:t xml:space="preserve"> in Kosovo. </w:t>
      </w:r>
      <w:r w:rsidR="00304BBB" w:rsidRPr="00564EDA">
        <w:rPr>
          <w:rFonts w:ascii="Arial" w:eastAsiaTheme="minorEastAsia" w:hAnsi="Arial" w:cs="Arial"/>
          <w:bCs/>
          <w:sz w:val="20"/>
          <w:szCs w:val="20"/>
        </w:rPr>
        <w:t>The international expert</w:t>
      </w:r>
      <w:r w:rsidR="004E3279" w:rsidRPr="00564EDA">
        <w:rPr>
          <w:rFonts w:ascii="Arial" w:eastAsiaTheme="minorEastAsia" w:hAnsi="Arial" w:cs="Arial"/>
          <w:bCs/>
          <w:sz w:val="20"/>
          <w:szCs w:val="20"/>
        </w:rPr>
        <w:t xml:space="preserve"> will provide its expertise on </w:t>
      </w:r>
      <w:r w:rsidR="00FA7A01">
        <w:rPr>
          <w:rFonts w:ascii="Arial" w:eastAsiaTheme="minorEastAsia" w:hAnsi="Arial" w:cs="Arial"/>
          <w:bCs/>
          <w:sz w:val="20"/>
          <w:szCs w:val="20"/>
        </w:rPr>
        <w:t xml:space="preserve">developing the methodology for </w:t>
      </w:r>
      <w:r w:rsidR="00634F85">
        <w:rPr>
          <w:rFonts w:ascii="Arial" w:eastAsiaTheme="minorEastAsia" w:hAnsi="Arial" w:cs="Arial"/>
          <w:bCs/>
          <w:sz w:val="20"/>
          <w:szCs w:val="20"/>
        </w:rPr>
        <w:t xml:space="preserve">systematic </w:t>
      </w:r>
      <w:r w:rsidR="00634F85" w:rsidRPr="00564EDA">
        <w:rPr>
          <w:rFonts w:ascii="Arial" w:eastAsiaTheme="minorEastAsia" w:hAnsi="Arial" w:cs="Arial"/>
          <w:bCs/>
          <w:sz w:val="20"/>
          <w:szCs w:val="20"/>
        </w:rPr>
        <w:t>monitoring</w:t>
      </w:r>
      <w:r w:rsidR="004E3279" w:rsidRPr="00564EDA">
        <w:rPr>
          <w:rFonts w:ascii="Arial" w:eastAsiaTheme="minorEastAsia" w:hAnsi="Arial" w:cs="Arial"/>
          <w:bCs/>
          <w:sz w:val="20"/>
          <w:szCs w:val="20"/>
        </w:rPr>
        <w:t xml:space="preserve"> </w:t>
      </w:r>
      <w:r w:rsidR="00FA7A01">
        <w:rPr>
          <w:rFonts w:ascii="Arial" w:eastAsiaTheme="minorEastAsia" w:hAnsi="Arial" w:cs="Arial"/>
          <w:bCs/>
          <w:sz w:val="20"/>
          <w:szCs w:val="20"/>
        </w:rPr>
        <w:t xml:space="preserve">of </w:t>
      </w:r>
      <w:r w:rsidR="004E3279" w:rsidRPr="00564EDA">
        <w:rPr>
          <w:rFonts w:ascii="Arial" w:eastAsiaTheme="minorEastAsia" w:hAnsi="Arial" w:cs="Arial"/>
          <w:bCs/>
          <w:sz w:val="20"/>
          <w:szCs w:val="20"/>
        </w:rPr>
        <w:t xml:space="preserve">the implementation of </w:t>
      </w:r>
      <w:r w:rsidR="00FA7A01">
        <w:rPr>
          <w:rFonts w:ascii="Arial" w:eastAsiaTheme="minorEastAsia" w:hAnsi="Arial" w:cs="Arial"/>
          <w:bCs/>
          <w:sz w:val="20"/>
          <w:szCs w:val="20"/>
        </w:rPr>
        <w:t>the LCP</w:t>
      </w:r>
      <w:r w:rsidR="004E3279" w:rsidRPr="00564EDA">
        <w:rPr>
          <w:rFonts w:ascii="Arial" w:eastAsiaTheme="minorEastAsia" w:hAnsi="Arial" w:cs="Arial"/>
          <w:bCs/>
          <w:sz w:val="20"/>
          <w:szCs w:val="20"/>
        </w:rPr>
        <w:t xml:space="preserve">. </w:t>
      </w:r>
    </w:p>
    <w:p w14:paraId="7EA940D4" w14:textId="77777777" w:rsidR="00435846" w:rsidRPr="00564EDA" w:rsidRDefault="00435846" w:rsidP="00AB5637">
      <w:pPr>
        <w:spacing w:after="0" w:line="240" w:lineRule="auto"/>
        <w:jc w:val="both"/>
        <w:rPr>
          <w:rFonts w:ascii="Arial" w:eastAsiaTheme="minorEastAsia" w:hAnsi="Arial" w:cs="Arial"/>
          <w:bCs/>
          <w:sz w:val="20"/>
          <w:szCs w:val="20"/>
        </w:rPr>
      </w:pPr>
    </w:p>
    <w:p w14:paraId="05B0BBB8" w14:textId="77777777" w:rsidR="00BD480A" w:rsidRPr="00564EDA" w:rsidRDefault="00BD480A" w:rsidP="00AB5637">
      <w:pPr>
        <w:spacing w:after="0" w:line="240" w:lineRule="auto"/>
        <w:jc w:val="both"/>
        <w:rPr>
          <w:rFonts w:ascii="Arial" w:eastAsiaTheme="minorEastAsia" w:hAnsi="Arial" w:cs="Arial"/>
          <w:sz w:val="20"/>
          <w:szCs w:val="20"/>
        </w:rPr>
      </w:pPr>
    </w:p>
    <w:tbl>
      <w:tblPr>
        <w:tblStyle w:val="TableGrid"/>
        <w:tblW w:w="0" w:type="auto"/>
        <w:tblLook w:val="04A0" w:firstRow="1" w:lastRow="0" w:firstColumn="1" w:lastColumn="0" w:noHBand="0" w:noVBand="1"/>
      </w:tblPr>
      <w:tblGrid>
        <w:gridCol w:w="3256"/>
        <w:gridCol w:w="1984"/>
        <w:gridCol w:w="2126"/>
        <w:gridCol w:w="1984"/>
      </w:tblGrid>
      <w:tr w:rsidR="0040391E" w14:paraId="0B0E9D03" w14:textId="77777777" w:rsidTr="003C6E1A">
        <w:tc>
          <w:tcPr>
            <w:tcW w:w="9350" w:type="dxa"/>
            <w:gridSpan w:val="4"/>
          </w:tcPr>
          <w:p w14:paraId="4997FCA7" w14:textId="77777777" w:rsidR="0040391E" w:rsidRPr="009D4033" w:rsidRDefault="0040391E" w:rsidP="003C6E1A">
            <w:pPr>
              <w:jc w:val="both"/>
              <w:rPr>
                <w:rFonts w:ascii="Arial" w:eastAsiaTheme="minorEastAsia" w:hAnsi="Arial" w:cs="Arial"/>
                <w:b/>
                <w:bCs/>
                <w:sz w:val="20"/>
                <w:szCs w:val="20"/>
                <w:u w:val="single"/>
                <w:lang w:val="en-AU"/>
              </w:rPr>
            </w:pPr>
            <w:r w:rsidRPr="009D4033">
              <w:rPr>
                <w:rFonts w:ascii="Arial" w:eastAsiaTheme="minorEastAsia" w:hAnsi="Arial" w:cs="Arial"/>
                <w:b/>
                <w:bCs/>
                <w:sz w:val="20"/>
                <w:szCs w:val="20"/>
                <w:u w:val="single"/>
                <w:lang w:val="en-AU"/>
              </w:rPr>
              <w:t>Work Assignment Overview</w:t>
            </w:r>
          </w:p>
          <w:p w14:paraId="66C46F34" w14:textId="77777777" w:rsidR="0040391E" w:rsidRPr="009D4033" w:rsidRDefault="0040391E" w:rsidP="003C6E1A">
            <w:pPr>
              <w:jc w:val="both"/>
              <w:rPr>
                <w:rFonts w:ascii="Arial" w:eastAsiaTheme="minorEastAsia" w:hAnsi="Arial" w:cs="Arial"/>
                <w:sz w:val="20"/>
                <w:szCs w:val="20"/>
                <w:lang w:val="en-AU"/>
              </w:rPr>
            </w:pPr>
            <w:r w:rsidRPr="009D4033">
              <w:rPr>
                <w:rFonts w:ascii="Arial" w:eastAsiaTheme="minorEastAsia" w:hAnsi="Arial" w:cs="Arial"/>
                <w:sz w:val="20"/>
                <w:szCs w:val="20"/>
                <w:lang w:val="en-AU"/>
              </w:rPr>
              <w:t>Tasks/Milestone:</w:t>
            </w:r>
          </w:p>
          <w:p w14:paraId="18EB043F" w14:textId="77777777" w:rsidR="0040391E" w:rsidRDefault="0040391E" w:rsidP="003C6E1A">
            <w:pPr>
              <w:jc w:val="both"/>
              <w:rPr>
                <w:rFonts w:ascii="Arial" w:eastAsiaTheme="minorEastAsia" w:hAnsi="Arial" w:cs="Arial"/>
                <w:b/>
                <w:sz w:val="20"/>
                <w:szCs w:val="20"/>
                <w:u w:val="single"/>
                <w:lang w:val="en-AU"/>
              </w:rPr>
            </w:pPr>
          </w:p>
        </w:tc>
      </w:tr>
      <w:tr w:rsidR="0040391E" w14:paraId="06C3430C" w14:textId="77777777" w:rsidTr="003C6E1A">
        <w:tc>
          <w:tcPr>
            <w:tcW w:w="3256" w:type="dxa"/>
          </w:tcPr>
          <w:p w14:paraId="4AAA3170"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Work Assignment</w:t>
            </w:r>
          </w:p>
        </w:tc>
        <w:tc>
          <w:tcPr>
            <w:tcW w:w="1984" w:type="dxa"/>
          </w:tcPr>
          <w:p w14:paraId="7E377C1C"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 xml:space="preserve">Number of days </w:t>
            </w:r>
          </w:p>
        </w:tc>
        <w:tc>
          <w:tcPr>
            <w:tcW w:w="2126" w:type="dxa"/>
          </w:tcPr>
          <w:p w14:paraId="31A149FD"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 xml:space="preserve">Fee per day </w:t>
            </w:r>
          </w:p>
        </w:tc>
        <w:tc>
          <w:tcPr>
            <w:tcW w:w="1984" w:type="dxa"/>
          </w:tcPr>
          <w:p w14:paraId="13A046A7"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Total fee</w:t>
            </w:r>
          </w:p>
        </w:tc>
      </w:tr>
      <w:tr w:rsidR="0040391E" w14:paraId="63D162D5" w14:textId="77777777" w:rsidTr="003C6E1A">
        <w:tc>
          <w:tcPr>
            <w:tcW w:w="3256" w:type="dxa"/>
          </w:tcPr>
          <w:p w14:paraId="0BEFD6B0" w14:textId="63D94887" w:rsidR="0040391E" w:rsidRPr="0040391E" w:rsidRDefault="00FA7A01" w:rsidP="00FA7A01">
            <w:pPr>
              <w:rPr>
                <w:rFonts w:ascii="Arial" w:eastAsiaTheme="minorEastAsia" w:hAnsi="Arial" w:cs="Arial"/>
                <w:bCs/>
                <w:sz w:val="20"/>
                <w:szCs w:val="20"/>
                <w:lang w:val="en-AU"/>
              </w:rPr>
            </w:pPr>
            <w:r>
              <w:rPr>
                <w:rFonts w:ascii="Arial" w:eastAsiaTheme="minorEastAsia" w:hAnsi="Arial" w:cs="Arial"/>
                <w:bCs/>
                <w:sz w:val="20"/>
                <w:szCs w:val="20"/>
                <w:lang w:val="en-AU"/>
              </w:rPr>
              <w:t>D</w:t>
            </w:r>
            <w:r w:rsidR="0040391E">
              <w:rPr>
                <w:rFonts w:ascii="Arial" w:eastAsiaTheme="minorEastAsia" w:hAnsi="Arial" w:cs="Arial"/>
                <w:bCs/>
                <w:sz w:val="20"/>
                <w:szCs w:val="20"/>
                <w:lang w:val="en-AU"/>
              </w:rPr>
              <w:t xml:space="preserve">esk review of the Law on Child Protection </w:t>
            </w:r>
            <w:r>
              <w:rPr>
                <w:rFonts w:ascii="Arial" w:eastAsiaTheme="minorEastAsia" w:hAnsi="Arial" w:cs="Arial"/>
                <w:bCs/>
                <w:sz w:val="20"/>
                <w:szCs w:val="20"/>
                <w:lang w:val="en-AU"/>
              </w:rPr>
              <w:t>and respective Administrative Instructions</w:t>
            </w:r>
          </w:p>
        </w:tc>
        <w:tc>
          <w:tcPr>
            <w:tcW w:w="1984" w:type="dxa"/>
          </w:tcPr>
          <w:p w14:paraId="0B0BE1AD" w14:textId="2B3839A4"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2</w:t>
            </w:r>
          </w:p>
          <w:p w14:paraId="057CFD61" w14:textId="77777777" w:rsidR="0040391E" w:rsidRDefault="0040391E" w:rsidP="003C6E1A">
            <w:pPr>
              <w:jc w:val="center"/>
              <w:rPr>
                <w:rFonts w:ascii="Arial" w:eastAsiaTheme="minorEastAsia" w:hAnsi="Arial" w:cs="Arial"/>
                <w:b/>
                <w:sz w:val="20"/>
                <w:szCs w:val="20"/>
                <w:u w:val="single"/>
                <w:lang w:val="en-AU"/>
              </w:rPr>
            </w:pPr>
          </w:p>
        </w:tc>
        <w:tc>
          <w:tcPr>
            <w:tcW w:w="2126" w:type="dxa"/>
          </w:tcPr>
          <w:p w14:paraId="27111EAC"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56D27B4F" w14:textId="77777777" w:rsidR="0040391E" w:rsidRDefault="0040391E" w:rsidP="003C6E1A">
            <w:pPr>
              <w:jc w:val="both"/>
              <w:rPr>
                <w:rFonts w:ascii="Arial" w:eastAsiaTheme="minorEastAsia" w:hAnsi="Arial" w:cs="Arial"/>
                <w:b/>
                <w:sz w:val="20"/>
                <w:szCs w:val="20"/>
                <w:u w:val="single"/>
                <w:lang w:val="en-AU"/>
              </w:rPr>
            </w:pPr>
          </w:p>
        </w:tc>
      </w:tr>
      <w:tr w:rsidR="0040391E" w14:paraId="4E74D3B8" w14:textId="77777777" w:rsidTr="003C6E1A">
        <w:tc>
          <w:tcPr>
            <w:tcW w:w="3256" w:type="dxa"/>
          </w:tcPr>
          <w:p w14:paraId="36D1A56A" w14:textId="6D8B2AD4" w:rsidR="0040391E" w:rsidRDefault="0040391E" w:rsidP="003C6E1A">
            <w:pPr>
              <w:jc w:val="both"/>
              <w:rPr>
                <w:rFonts w:ascii="Arial" w:eastAsiaTheme="minorEastAsia" w:hAnsi="Arial" w:cs="Arial"/>
                <w:b/>
                <w:sz w:val="20"/>
                <w:szCs w:val="20"/>
                <w:u w:val="single"/>
                <w:lang w:val="en-AU"/>
              </w:rPr>
            </w:pPr>
            <w:r w:rsidRPr="0040391E">
              <w:rPr>
                <w:rFonts w:ascii="Arial" w:eastAsiaTheme="minorEastAsia" w:hAnsi="Arial" w:cs="Arial"/>
                <w:bCs/>
                <w:color w:val="000000"/>
                <w:sz w:val="20"/>
                <w:szCs w:val="20"/>
                <w:lang w:val="en-AU"/>
              </w:rPr>
              <w:t>Develop the concept and the methodology for the monitoring process on implementation of the Law on Child Protection</w:t>
            </w:r>
            <w:r>
              <w:rPr>
                <w:rFonts w:ascii="Arial" w:eastAsiaTheme="minorEastAsia" w:hAnsi="Arial" w:cs="Arial"/>
                <w:b/>
                <w:sz w:val="20"/>
                <w:szCs w:val="20"/>
                <w:u w:val="single"/>
                <w:lang w:val="en-AU"/>
              </w:rPr>
              <w:t xml:space="preserve"> </w:t>
            </w:r>
          </w:p>
        </w:tc>
        <w:tc>
          <w:tcPr>
            <w:tcW w:w="1984" w:type="dxa"/>
          </w:tcPr>
          <w:p w14:paraId="23C3B24B" w14:textId="27080DAB"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3</w:t>
            </w:r>
          </w:p>
        </w:tc>
        <w:tc>
          <w:tcPr>
            <w:tcW w:w="2126" w:type="dxa"/>
          </w:tcPr>
          <w:p w14:paraId="259BB878"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6200A989" w14:textId="77777777" w:rsidR="0040391E" w:rsidRDefault="0040391E" w:rsidP="003C6E1A">
            <w:pPr>
              <w:jc w:val="both"/>
              <w:rPr>
                <w:rFonts w:ascii="Arial" w:eastAsiaTheme="minorEastAsia" w:hAnsi="Arial" w:cs="Arial"/>
                <w:b/>
                <w:sz w:val="20"/>
                <w:szCs w:val="20"/>
                <w:u w:val="single"/>
                <w:lang w:val="en-AU"/>
              </w:rPr>
            </w:pPr>
          </w:p>
        </w:tc>
      </w:tr>
      <w:tr w:rsidR="0040391E" w14:paraId="5942200D" w14:textId="77777777" w:rsidTr="003C6E1A">
        <w:tc>
          <w:tcPr>
            <w:tcW w:w="3256" w:type="dxa"/>
          </w:tcPr>
          <w:p w14:paraId="72EB29B5" w14:textId="38DE99F4" w:rsidR="0040391E" w:rsidRPr="00277D60" w:rsidRDefault="0040391E" w:rsidP="003C6E1A">
            <w:pPr>
              <w:rPr>
                <w:rFonts w:ascii="Arial" w:eastAsiaTheme="minorEastAsia" w:hAnsi="Arial" w:cs="Arial"/>
                <w:bCs/>
                <w:sz w:val="20"/>
                <w:szCs w:val="20"/>
                <w:lang w:val="en-AU"/>
              </w:rPr>
            </w:pPr>
            <w:r w:rsidRPr="0040391E">
              <w:rPr>
                <w:rFonts w:ascii="Arial" w:eastAsiaTheme="minorEastAsia" w:hAnsi="Arial" w:cs="Arial"/>
                <w:bCs/>
                <w:sz w:val="20"/>
                <w:szCs w:val="20"/>
                <w:lang w:val="en-AU"/>
              </w:rPr>
              <w:t>Develop monitoring indicators</w:t>
            </w:r>
          </w:p>
        </w:tc>
        <w:tc>
          <w:tcPr>
            <w:tcW w:w="1984" w:type="dxa"/>
          </w:tcPr>
          <w:p w14:paraId="42AC0C39" w14:textId="72B77677"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1</w:t>
            </w:r>
          </w:p>
        </w:tc>
        <w:tc>
          <w:tcPr>
            <w:tcW w:w="2126" w:type="dxa"/>
          </w:tcPr>
          <w:p w14:paraId="5D5DD021"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730671A1" w14:textId="77777777" w:rsidR="0040391E" w:rsidRDefault="0040391E" w:rsidP="003C6E1A">
            <w:pPr>
              <w:jc w:val="both"/>
              <w:rPr>
                <w:rFonts w:ascii="Arial" w:eastAsiaTheme="minorEastAsia" w:hAnsi="Arial" w:cs="Arial"/>
                <w:b/>
                <w:sz w:val="20"/>
                <w:szCs w:val="20"/>
                <w:u w:val="single"/>
                <w:lang w:val="en-AU"/>
              </w:rPr>
            </w:pPr>
          </w:p>
        </w:tc>
      </w:tr>
      <w:tr w:rsidR="0040391E" w14:paraId="274A5F38" w14:textId="77777777" w:rsidTr="003C6E1A">
        <w:tc>
          <w:tcPr>
            <w:tcW w:w="3256" w:type="dxa"/>
          </w:tcPr>
          <w:p w14:paraId="6C88B19D" w14:textId="51F2307A" w:rsidR="0040391E" w:rsidRPr="0040391E" w:rsidRDefault="0040391E" w:rsidP="003C6E1A">
            <w:pPr>
              <w:rPr>
                <w:rFonts w:ascii="Arial" w:eastAsiaTheme="minorEastAsia" w:hAnsi="Arial" w:cs="Arial"/>
                <w:bCs/>
                <w:color w:val="000000"/>
                <w:sz w:val="20"/>
                <w:szCs w:val="20"/>
                <w:lang w:val="en-AU"/>
              </w:rPr>
            </w:pPr>
            <w:r>
              <w:rPr>
                <w:rFonts w:ascii="Arial" w:eastAsiaTheme="minorEastAsia" w:hAnsi="Arial" w:cs="Arial"/>
                <w:bCs/>
                <w:color w:val="000000"/>
                <w:sz w:val="20"/>
                <w:szCs w:val="20"/>
                <w:lang w:val="en-AU"/>
              </w:rPr>
              <w:t>Develop monitoring questionnaires</w:t>
            </w:r>
          </w:p>
        </w:tc>
        <w:tc>
          <w:tcPr>
            <w:tcW w:w="1984" w:type="dxa"/>
          </w:tcPr>
          <w:p w14:paraId="5312CD0B" w14:textId="172F7A0A"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1</w:t>
            </w:r>
          </w:p>
        </w:tc>
        <w:tc>
          <w:tcPr>
            <w:tcW w:w="2126" w:type="dxa"/>
          </w:tcPr>
          <w:p w14:paraId="13510653"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266C6423" w14:textId="77777777" w:rsidR="0040391E" w:rsidRDefault="0040391E" w:rsidP="003C6E1A">
            <w:pPr>
              <w:jc w:val="both"/>
              <w:rPr>
                <w:rFonts w:ascii="Arial" w:eastAsiaTheme="minorEastAsia" w:hAnsi="Arial" w:cs="Arial"/>
                <w:b/>
                <w:sz w:val="20"/>
                <w:szCs w:val="20"/>
                <w:u w:val="single"/>
                <w:lang w:val="en-AU"/>
              </w:rPr>
            </w:pPr>
          </w:p>
        </w:tc>
      </w:tr>
      <w:tr w:rsidR="0040391E" w14:paraId="76EFB6D2" w14:textId="77777777" w:rsidTr="003C6E1A">
        <w:tc>
          <w:tcPr>
            <w:tcW w:w="3256" w:type="dxa"/>
          </w:tcPr>
          <w:p w14:paraId="6B33AC47" w14:textId="64C9821D" w:rsidR="0040391E" w:rsidRDefault="0040391E" w:rsidP="003C6E1A">
            <w:pPr>
              <w:rPr>
                <w:rFonts w:ascii="Arial" w:eastAsiaTheme="minorEastAsia" w:hAnsi="Arial" w:cs="Arial"/>
                <w:bCs/>
                <w:color w:val="000000"/>
                <w:sz w:val="20"/>
                <w:szCs w:val="20"/>
                <w:lang w:val="en-AU"/>
              </w:rPr>
            </w:pPr>
            <w:r>
              <w:rPr>
                <w:rFonts w:ascii="Arial" w:eastAsiaTheme="minorEastAsia" w:hAnsi="Arial" w:cs="Arial"/>
                <w:bCs/>
                <w:color w:val="000000"/>
                <w:sz w:val="20"/>
                <w:szCs w:val="20"/>
                <w:lang w:val="en-AU"/>
              </w:rPr>
              <w:t xml:space="preserve">Review of the final monitoring report, drafted by </w:t>
            </w:r>
            <w:r w:rsidR="00FA7A01">
              <w:rPr>
                <w:rFonts w:ascii="Arial" w:eastAsiaTheme="minorEastAsia" w:hAnsi="Arial" w:cs="Arial"/>
                <w:bCs/>
                <w:color w:val="000000"/>
                <w:sz w:val="20"/>
                <w:szCs w:val="20"/>
                <w:lang w:val="en-AU"/>
              </w:rPr>
              <w:t xml:space="preserve">the </w:t>
            </w:r>
            <w:r>
              <w:rPr>
                <w:rFonts w:ascii="Arial" w:eastAsiaTheme="minorEastAsia" w:hAnsi="Arial" w:cs="Arial"/>
                <w:bCs/>
                <w:color w:val="000000"/>
                <w:sz w:val="20"/>
                <w:szCs w:val="20"/>
                <w:lang w:val="en-AU"/>
              </w:rPr>
              <w:t>KOMF team</w:t>
            </w:r>
            <w:r w:rsidRPr="00277D60">
              <w:rPr>
                <w:rFonts w:ascii="Arial" w:eastAsiaTheme="minorEastAsia" w:hAnsi="Arial" w:cs="Arial"/>
                <w:bCs/>
                <w:color w:val="000000"/>
                <w:sz w:val="20"/>
                <w:szCs w:val="20"/>
                <w:lang w:val="en-AU"/>
              </w:rPr>
              <w:t xml:space="preserve">  </w:t>
            </w:r>
          </w:p>
          <w:p w14:paraId="3864FDD4" w14:textId="77777777" w:rsidR="0040391E" w:rsidRPr="0039479C" w:rsidRDefault="0040391E" w:rsidP="003C6E1A">
            <w:pPr>
              <w:rPr>
                <w:rFonts w:ascii="Arial" w:eastAsiaTheme="minorEastAsia" w:hAnsi="Arial" w:cs="Arial"/>
                <w:bCs/>
                <w:color w:val="000000"/>
                <w:sz w:val="20"/>
                <w:szCs w:val="20"/>
                <w:lang w:val="en-AU"/>
              </w:rPr>
            </w:pPr>
          </w:p>
        </w:tc>
        <w:tc>
          <w:tcPr>
            <w:tcW w:w="1984" w:type="dxa"/>
          </w:tcPr>
          <w:p w14:paraId="156A865C" w14:textId="095C3CB1"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3</w:t>
            </w:r>
          </w:p>
        </w:tc>
        <w:tc>
          <w:tcPr>
            <w:tcW w:w="2126" w:type="dxa"/>
          </w:tcPr>
          <w:p w14:paraId="32B130D1"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52AAA102" w14:textId="77777777" w:rsidR="0040391E" w:rsidRDefault="0040391E" w:rsidP="003C6E1A">
            <w:pPr>
              <w:jc w:val="both"/>
              <w:rPr>
                <w:rFonts w:ascii="Arial" w:eastAsiaTheme="minorEastAsia" w:hAnsi="Arial" w:cs="Arial"/>
                <w:b/>
                <w:sz w:val="20"/>
                <w:szCs w:val="20"/>
                <w:u w:val="single"/>
                <w:lang w:val="en-AU"/>
              </w:rPr>
            </w:pPr>
          </w:p>
        </w:tc>
      </w:tr>
    </w:tbl>
    <w:p w14:paraId="681E2A9B" w14:textId="77777777" w:rsidR="00AB5637" w:rsidRPr="00564EDA" w:rsidRDefault="00AB5637" w:rsidP="00AB5637">
      <w:pPr>
        <w:spacing w:after="0" w:line="240" w:lineRule="auto"/>
        <w:jc w:val="both"/>
        <w:rPr>
          <w:rFonts w:ascii="Arial" w:eastAsiaTheme="minorEastAsia" w:hAnsi="Arial" w:cs="Arial"/>
          <w:sz w:val="20"/>
          <w:szCs w:val="20"/>
        </w:rPr>
      </w:pPr>
    </w:p>
    <w:p w14:paraId="1EFBEC19" w14:textId="77777777" w:rsidR="00AB5637" w:rsidRPr="00364277" w:rsidRDefault="00AB5637" w:rsidP="00AB5637">
      <w:pPr>
        <w:spacing w:after="0" w:line="240" w:lineRule="auto"/>
        <w:jc w:val="both"/>
        <w:rPr>
          <w:rFonts w:ascii="Arial" w:eastAsiaTheme="minorEastAsia" w:hAnsi="Arial" w:cs="Arial"/>
          <w:bCs/>
          <w:sz w:val="20"/>
          <w:szCs w:val="20"/>
        </w:rPr>
      </w:pPr>
      <w:r w:rsidRPr="00564EDA">
        <w:rPr>
          <w:rFonts w:ascii="Arial" w:eastAsiaTheme="minorEastAsia" w:hAnsi="Arial" w:cs="Arial"/>
          <w:b/>
          <w:sz w:val="20"/>
          <w:szCs w:val="20"/>
        </w:rPr>
        <w:t xml:space="preserve">Supervisor: </w:t>
      </w:r>
      <w:r w:rsidRPr="00364277">
        <w:rPr>
          <w:rFonts w:ascii="Arial" w:eastAsiaTheme="minorEastAsia" w:hAnsi="Arial" w:cs="Arial"/>
          <w:bCs/>
          <w:sz w:val="20"/>
          <w:szCs w:val="20"/>
        </w:rPr>
        <w:t>Project Coordinator</w:t>
      </w:r>
    </w:p>
    <w:p w14:paraId="419D2DCF" w14:textId="0C77AACE" w:rsidR="00AB5637" w:rsidRPr="00564EDA" w:rsidRDefault="00AB5637" w:rsidP="00AB5637">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 xml:space="preserve">Start Date: </w:t>
      </w:r>
      <w:r w:rsidR="00364277" w:rsidRPr="00364277">
        <w:rPr>
          <w:rFonts w:ascii="Arial" w:eastAsiaTheme="minorEastAsia" w:hAnsi="Arial" w:cs="Arial"/>
          <w:bCs/>
          <w:sz w:val="20"/>
          <w:szCs w:val="20"/>
        </w:rPr>
        <w:t>March 2023</w:t>
      </w:r>
    </w:p>
    <w:p w14:paraId="45F336EA" w14:textId="3C40117C" w:rsidR="00AB5637" w:rsidRPr="00364277" w:rsidRDefault="00AB5637" w:rsidP="00AB5637">
      <w:pPr>
        <w:spacing w:after="0" w:line="240" w:lineRule="auto"/>
        <w:jc w:val="both"/>
        <w:rPr>
          <w:rFonts w:ascii="Arial" w:eastAsiaTheme="minorEastAsia" w:hAnsi="Arial" w:cs="Arial"/>
          <w:bCs/>
          <w:sz w:val="20"/>
          <w:szCs w:val="20"/>
        </w:rPr>
      </w:pPr>
      <w:r w:rsidRPr="00564EDA">
        <w:rPr>
          <w:rFonts w:ascii="Arial" w:eastAsiaTheme="minorEastAsia" w:hAnsi="Arial" w:cs="Arial"/>
          <w:b/>
          <w:sz w:val="20"/>
          <w:szCs w:val="20"/>
        </w:rPr>
        <w:t xml:space="preserve">End Date: </w:t>
      </w:r>
      <w:r w:rsidR="00364277" w:rsidRPr="00364277">
        <w:rPr>
          <w:rFonts w:ascii="Arial" w:eastAsiaTheme="minorEastAsia" w:hAnsi="Arial" w:cs="Arial"/>
          <w:bCs/>
          <w:sz w:val="20"/>
          <w:szCs w:val="20"/>
        </w:rPr>
        <w:t>May 2023</w:t>
      </w:r>
    </w:p>
    <w:p w14:paraId="1EE0AD16" w14:textId="64FA4981" w:rsidR="0040391E" w:rsidRDefault="00AB5637" w:rsidP="00634F85">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 xml:space="preserve">Number of working days: </w:t>
      </w:r>
      <w:r w:rsidR="00D66DC7" w:rsidRPr="00564EDA">
        <w:rPr>
          <w:rFonts w:ascii="Arial" w:eastAsiaTheme="minorEastAsia" w:hAnsi="Arial" w:cs="Arial"/>
          <w:bCs/>
          <w:sz w:val="20"/>
          <w:szCs w:val="20"/>
        </w:rPr>
        <w:t>10</w:t>
      </w:r>
      <w:r w:rsidRPr="00564EDA">
        <w:rPr>
          <w:rFonts w:ascii="Arial" w:eastAsiaTheme="minorEastAsia" w:hAnsi="Arial" w:cs="Arial"/>
          <w:bCs/>
          <w:sz w:val="20"/>
          <w:szCs w:val="20"/>
        </w:rPr>
        <w:t xml:space="preserve"> working days</w:t>
      </w:r>
    </w:p>
    <w:p w14:paraId="70E2C708" w14:textId="46FA70B2" w:rsidR="00634F85" w:rsidRDefault="00634F85" w:rsidP="00634F85">
      <w:pPr>
        <w:spacing w:after="0" w:line="240" w:lineRule="auto"/>
        <w:jc w:val="both"/>
        <w:rPr>
          <w:rFonts w:ascii="Arial" w:eastAsiaTheme="minorEastAsia" w:hAnsi="Arial" w:cs="Arial"/>
          <w:b/>
          <w:sz w:val="20"/>
          <w:szCs w:val="20"/>
        </w:rPr>
      </w:pPr>
    </w:p>
    <w:p w14:paraId="10C240FF" w14:textId="77777777" w:rsidR="00634F85" w:rsidRPr="00634F85" w:rsidRDefault="00634F85" w:rsidP="00634F85">
      <w:pPr>
        <w:spacing w:after="0" w:line="240" w:lineRule="auto"/>
        <w:jc w:val="both"/>
        <w:rPr>
          <w:rFonts w:ascii="Arial" w:eastAsiaTheme="minorEastAsia" w:hAnsi="Arial" w:cs="Arial"/>
          <w:b/>
          <w:sz w:val="20"/>
          <w:szCs w:val="20"/>
        </w:rPr>
      </w:pPr>
    </w:p>
    <w:p w14:paraId="2A447654" w14:textId="77777777" w:rsidR="00AB5637" w:rsidRPr="00564EDA" w:rsidRDefault="00AB5637" w:rsidP="00AB5637">
      <w:pPr>
        <w:jc w:val="both"/>
        <w:rPr>
          <w:rFonts w:ascii="Arial" w:hAnsi="Arial" w:cs="Arial"/>
          <w:b/>
          <w:bCs/>
          <w:sz w:val="20"/>
          <w:szCs w:val="20"/>
          <w:u w:val="single"/>
        </w:rPr>
      </w:pPr>
      <w:r w:rsidRPr="00564EDA">
        <w:rPr>
          <w:rFonts w:ascii="Arial" w:hAnsi="Arial" w:cs="Arial"/>
          <w:b/>
          <w:bCs/>
          <w:sz w:val="20"/>
          <w:szCs w:val="20"/>
          <w:u w:val="single"/>
        </w:rPr>
        <w:t>Knowledge/Expertise/Skills required:</w:t>
      </w:r>
    </w:p>
    <w:p w14:paraId="5E43BA61" w14:textId="33D7D56F" w:rsidR="00564EDA" w:rsidRPr="0040391E" w:rsidRDefault="008C6477" w:rsidP="0040391E">
      <w:pPr>
        <w:pStyle w:val="ListParagraph"/>
        <w:numPr>
          <w:ilvl w:val="0"/>
          <w:numId w:val="2"/>
        </w:numPr>
        <w:rPr>
          <w:rFonts w:ascii="Arial" w:eastAsiaTheme="minorEastAsia" w:hAnsi="Arial" w:cs="Arial"/>
          <w:sz w:val="20"/>
          <w:szCs w:val="20"/>
        </w:rPr>
      </w:pPr>
      <w:r w:rsidRPr="00564EDA">
        <w:rPr>
          <w:rFonts w:ascii="Arial" w:eastAsiaTheme="minorEastAsia" w:hAnsi="Arial" w:cs="Arial"/>
          <w:sz w:val="20"/>
          <w:szCs w:val="20"/>
        </w:rPr>
        <w:t>Masters and University degree in Law, Social Sciences, Social Work, International Relations, Government, Public Administration, or other relevant disciplines.</w:t>
      </w:r>
    </w:p>
    <w:p w14:paraId="6751FBD2" w14:textId="7A23C748" w:rsidR="008C6477" w:rsidRPr="00564EDA" w:rsidRDefault="008C6477" w:rsidP="008C6477">
      <w:pPr>
        <w:pStyle w:val="ListParagraph"/>
        <w:numPr>
          <w:ilvl w:val="0"/>
          <w:numId w:val="2"/>
        </w:numPr>
        <w:rPr>
          <w:rFonts w:ascii="Arial" w:eastAsiaTheme="minorEastAsia" w:hAnsi="Arial" w:cs="Arial"/>
          <w:sz w:val="20"/>
          <w:szCs w:val="20"/>
        </w:rPr>
      </w:pPr>
      <w:r w:rsidRPr="00564EDA">
        <w:rPr>
          <w:rFonts w:ascii="Arial" w:eastAsiaTheme="minorEastAsia" w:hAnsi="Arial" w:cs="Arial"/>
          <w:sz w:val="20"/>
          <w:szCs w:val="20"/>
        </w:rPr>
        <w:t>Knowledge and experience on International Legal and Policy</w:t>
      </w:r>
      <w:r w:rsidR="0040391E">
        <w:rPr>
          <w:rFonts w:ascii="Arial" w:eastAsiaTheme="minorEastAsia" w:hAnsi="Arial" w:cs="Arial"/>
          <w:sz w:val="20"/>
          <w:szCs w:val="20"/>
        </w:rPr>
        <w:t xml:space="preserve"> </w:t>
      </w:r>
      <w:r w:rsidRPr="00564EDA">
        <w:rPr>
          <w:rFonts w:ascii="Arial" w:eastAsiaTheme="minorEastAsia" w:hAnsi="Arial" w:cs="Arial"/>
          <w:sz w:val="20"/>
          <w:szCs w:val="20"/>
        </w:rPr>
        <w:t>framework and instruments on Child Protection.</w:t>
      </w:r>
    </w:p>
    <w:p w14:paraId="4F36864C" w14:textId="77777777" w:rsidR="00D53604" w:rsidRPr="00564EDA" w:rsidRDefault="00D53604" w:rsidP="008C6477">
      <w:pPr>
        <w:pStyle w:val="ListParagraph"/>
        <w:numPr>
          <w:ilvl w:val="0"/>
          <w:numId w:val="2"/>
        </w:numPr>
        <w:rPr>
          <w:rFonts w:ascii="Arial" w:eastAsiaTheme="minorEastAsia" w:hAnsi="Arial" w:cs="Arial"/>
          <w:sz w:val="20"/>
          <w:szCs w:val="20"/>
        </w:rPr>
      </w:pPr>
      <w:r w:rsidRPr="00564EDA">
        <w:rPr>
          <w:rFonts w:ascii="Arial" w:eastAsiaTheme="minorEastAsia" w:hAnsi="Arial" w:cs="Arial"/>
          <w:sz w:val="20"/>
          <w:szCs w:val="20"/>
        </w:rPr>
        <w:t xml:space="preserve">Professional expertise on monitoring legislation. </w:t>
      </w:r>
    </w:p>
    <w:p w14:paraId="79CAF7BC" w14:textId="3D661526" w:rsidR="00AB5637" w:rsidRPr="00564EDA" w:rsidRDefault="00AB5637" w:rsidP="00AB5637">
      <w:pPr>
        <w:pStyle w:val="ListParagraph"/>
        <w:numPr>
          <w:ilvl w:val="0"/>
          <w:numId w:val="2"/>
        </w:num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 xml:space="preserve">Broad experience working with </w:t>
      </w:r>
      <w:r w:rsidR="00371CA9" w:rsidRPr="00564EDA">
        <w:rPr>
          <w:rFonts w:ascii="Arial" w:eastAsiaTheme="minorEastAsia" w:hAnsi="Arial" w:cs="Arial"/>
          <w:sz w:val="20"/>
          <w:szCs w:val="20"/>
        </w:rPr>
        <w:t>non-government</w:t>
      </w:r>
      <w:r w:rsidR="00564EDA">
        <w:rPr>
          <w:rFonts w:ascii="Arial" w:eastAsiaTheme="minorEastAsia" w:hAnsi="Arial" w:cs="Arial"/>
          <w:sz w:val="20"/>
          <w:szCs w:val="20"/>
        </w:rPr>
        <w:t xml:space="preserve"> </w:t>
      </w:r>
      <w:proofErr w:type="spellStart"/>
      <w:r w:rsidR="00564EDA">
        <w:rPr>
          <w:rFonts w:ascii="Arial" w:eastAsiaTheme="minorEastAsia" w:hAnsi="Arial" w:cs="Arial"/>
          <w:sz w:val="20"/>
          <w:szCs w:val="20"/>
        </w:rPr>
        <w:t>o</w:t>
      </w:r>
      <w:r w:rsidRPr="00564EDA">
        <w:rPr>
          <w:rFonts w:ascii="Arial" w:eastAsiaTheme="minorEastAsia" w:hAnsi="Arial" w:cs="Arial"/>
          <w:sz w:val="20"/>
          <w:szCs w:val="20"/>
        </w:rPr>
        <w:t>rganisations</w:t>
      </w:r>
      <w:proofErr w:type="spellEnd"/>
      <w:r w:rsidRPr="00564EDA">
        <w:rPr>
          <w:rFonts w:ascii="Arial" w:eastAsiaTheme="minorEastAsia" w:hAnsi="Arial" w:cs="Arial"/>
          <w:sz w:val="20"/>
          <w:szCs w:val="20"/>
        </w:rPr>
        <w:t xml:space="preserve"> is highly d</w:t>
      </w:r>
      <w:r w:rsidR="00634F85">
        <w:rPr>
          <w:rFonts w:ascii="Arial" w:eastAsiaTheme="minorEastAsia" w:hAnsi="Arial" w:cs="Arial"/>
          <w:sz w:val="20"/>
          <w:szCs w:val="20"/>
        </w:rPr>
        <w:t>esira</w:t>
      </w:r>
      <w:r w:rsidRPr="00564EDA">
        <w:rPr>
          <w:rFonts w:ascii="Arial" w:eastAsiaTheme="minorEastAsia" w:hAnsi="Arial" w:cs="Arial"/>
          <w:sz w:val="20"/>
          <w:szCs w:val="20"/>
        </w:rPr>
        <w:t>ble.</w:t>
      </w:r>
    </w:p>
    <w:p w14:paraId="7A8ED73D" w14:textId="77777777" w:rsidR="00AB5637" w:rsidRPr="00564EDA" w:rsidRDefault="00AB5637" w:rsidP="00AB5637">
      <w:pPr>
        <w:pStyle w:val="ListParagraph"/>
        <w:numPr>
          <w:ilvl w:val="0"/>
          <w:numId w:val="2"/>
        </w:numPr>
        <w:jc w:val="both"/>
        <w:rPr>
          <w:rFonts w:ascii="Arial" w:eastAsiaTheme="minorEastAsia" w:hAnsi="Arial" w:cs="Arial"/>
          <w:sz w:val="20"/>
          <w:szCs w:val="20"/>
        </w:rPr>
      </w:pPr>
      <w:r w:rsidRPr="00564EDA">
        <w:rPr>
          <w:rFonts w:ascii="Arial" w:eastAsiaTheme="minorEastAsia" w:hAnsi="Arial" w:cs="Arial"/>
          <w:sz w:val="20"/>
          <w:szCs w:val="20"/>
        </w:rPr>
        <w:t>Excellent command of English language, in both speaking and writing.</w:t>
      </w:r>
    </w:p>
    <w:p w14:paraId="54E42762" w14:textId="77777777" w:rsidR="00AB5637" w:rsidRPr="00564EDA" w:rsidRDefault="00AB5637" w:rsidP="00AB5637">
      <w:pPr>
        <w:jc w:val="both"/>
        <w:rPr>
          <w:rFonts w:ascii="Arial" w:hAnsi="Arial" w:cs="Arial"/>
          <w:sz w:val="20"/>
          <w:szCs w:val="20"/>
        </w:rPr>
      </w:pPr>
    </w:p>
    <w:p w14:paraId="4FC7CDEA" w14:textId="77777777" w:rsidR="00AB5637" w:rsidRPr="00564EDA" w:rsidRDefault="00AB5637" w:rsidP="00AB5637">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 xml:space="preserve">All interested candidates are invited to send the below listed application documents via email, at; </w:t>
      </w:r>
      <w:hyperlink r:id="rId7" w:history="1">
        <w:r w:rsidRPr="00564EDA">
          <w:rPr>
            <w:rFonts w:ascii="Arial" w:hAnsi="Arial" w:cs="Arial"/>
            <w:b/>
            <w:sz w:val="20"/>
            <w:szCs w:val="20"/>
          </w:rPr>
          <w:t>info@komfkosova.org</w:t>
        </w:r>
      </w:hyperlink>
      <w:r w:rsidRPr="00564EDA">
        <w:rPr>
          <w:rFonts w:ascii="Arial" w:eastAsiaTheme="minorEastAsia" w:hAnsi="Arial" w:cs="Arial"/>
          <w:b/>
          <w:sz w:val="20"/>
          <w:szCs w:val="20"/>
        </w:rPr>
        <w:t>.</w:t>
      </w:r>
    </w:p>
    <w:p w14:paraId="3F3378C1" w14:textId="77777777" w:rsidR="00AB5637" w:rsidRPr="00564EDA" w:rsidRDefault="00AB5637" w:rsidP="00AB5637">
      <w:pPr>
        <w:spacing w:after="0" w:line="240" w:lineRule="auto"/>
        <w:jc w:val="both"/>
        <w:rPr>
          <w:rFonts w:ascii="Arial" w:eastAsiaTheme="minorEastAsia" w:hAnsi="Arial" w:cs="Arial"/>
          <w:b/>
          <w:sz w:val="20"/>
          <w:szCs w:val="20"/>
        </w:rPr>
      </w:pPr>
    </w:p>
    <w:p w14:paraId="34AC496C" w14:textId="77777777" w:rsidR="00AB5637" w:rsidRPr="00564EDA" w:rsidRDefault="00AB5637" w:rsidP="00AB5637">
      <w:pPr>
        <w:pStyle w:val="Default"/>
        <w:numPr>
          <w:ilvl w:val="0"/>
          <w:numId w:val="1"/>
        </w:numPr>
        <w:rPr>
          <w:rFonts w:ascii="Arial" w:eastAsiaTheme="minorEastAsia" w:hAnsi="Arial" w:cs="Arial"/>
          <w:color w:val="auto"/>
          <w:sz w:val="20"/>
          <w:szCs w:val="20"/>
        </w:rPr>
      </w:pPr>
      <w:r w:rsidRPr="00564EDA">
        <w:rPr>
          <w:rFonts w:ascii="Arial" w:eastAsiaTheme="minorEastAsia" w:hAnsi="Arial" w:cs="Arial"/>
          <w:color w:val="auto"/>
          <w:sz w:val="20"/>
          <w:szCs w:val="20"/>
        </w:rPr>
        <w:t>CV;</w:t>
      </w:r>
    </w:p>
    <w:p w14:paraId="48361F69" w14:textId="77777777" w:rsidR="00AB5637" w:rsidRPr="00564EDA" w:rsidRDefault="00AB5637" w:rsidP="00AB5637">
      <w:pPr>
        <w:pStyle w:val="Default"/>
        <w:numPr>
          <w:ilvl w:val="0"/>
          <w:numId w:val="1"/>
        </w:numPr>
        <w:rPr>
          <w:rFonts w:ascii="Arial" w:eastAsiaTheme="minorEastAsia" w:hAnsi="Arial" w:cs="Arial"/>
          <w:color w:val="auto"/>
          <w:sz w:val="20"/>
          <w:szCs w:val="20"/>
        </w:rPr>
      </w:pPr>
      <w:r w:rsidRPr="00564EDA">
        <w:rPr>
          <w:rFonts w:ascii="Arial" w:eastAsiaTheme="minorEastAsia" w:hAnsi="Arial" w:cs="Arial"/>
          <w:color w:val="auto"/>
          <w:sz w:val="20"/>
          <w:szCs w:val="20"/>
        </w:rPr>
        <w:t>Three references from previous employers;</w:t>
      </w:r>
    </w:p>
    <w:p w14:paraId="5F5FD9CE" w14:textId="77603FCE" w:rsidR="00AB5637" w:rsidRPr="00564EDA" w:rsidRDefault="00AB5637" w:rsidP="00AB5637">
      <w:pPr>
        <w:pStyle w:val="Default"/>
        <w:numPr>
          <w:ilvl w:val="0"/>
          <w:numId w:val="1"/>
        </w:numPr>
        <w:jc w:val="both"/>
        <w:rPr>
          <w:rFonts w:ascii="Arial" w:eastAsiaTheme="minorEastAsia" w:hAnsi="Arial" w:cs="Arial"/>
          <w:color w:val="auto"/>
          <w:sz w:val="20"/>
          <w:szCs w:val="20"/>
        </w:rPr>
      </w:pPr>
      <w:bookmarkStart w:id="1" w:name="_Hlk105156147"/>
      <w:r w:rsidRPr="00564EDA">
        <w:rPr>
          <w:rFonts w:ascii="Arial" w:eastAsiaTheme="minorEastAsia" w:hAnsi="Arial" w:cs="Arial"/>
          <w:color w:val="auto"/>
          <w:sz w:val="20"/>
          <w:szCs w:val="20"/>
        </w:rPr>
        <w:t>Financial proposal with the proposed daily and total fee (Gross).</w:t>
      </w:r>
      <w:r w:rsidR="00497C79">
        <w:rPr>
          <w:rFonts w:ascii="Arial" w:eastAsiaTheme="minorEastAsia" w:hAnsi="Arial" w:cs="Arial"/>
          <w:color w:val="auto"/>
          <w:sz w:val="20"/>
          <w:szCs w:val="20"/>
        </w:rPr>
        <w:t xml:space="preserve"> </w:t>
      </w:r>
      <w:r w:rsidRPr="00564EDA">
        <w:rPr>
          <w:rFonts w:ascii="Arial" w:eastAsiaTheme="minorEastAsia" w:hAnsi="Arial" w:cs="Arial"/>
          <w:color w:val="auto"/>
          <w:sz w:val="20"/>
          <w:szCs w:val="20"/>
        </w:rPr>
        <w:t>The financial proposal must include the statement of the validity of the proposal, at least four weeks from the submission date</w:t>
      </w:r>
      <w:bookmarkEnd w:id="1"/>
      <w:r w:rsidRPr="00564EDA">
        <w:rPr>
          <w:rFonts w:ascii="Arial" w:eastAsiaTheme="minorEastAsia" w:hAnsi="Arial" w:cs="Arial"/>
          <w:color w:val="auto"/>
          <w:sz w:val="20"/>
          <w:szCs w:val="20"/>
        </w:rPr>
        <w:t>;</w:t>
      </w:r>
    </w:p>
    <w:p w14:paraId="7B33ABCB" w14:textId="77777777" w:rsidR="00AB5637" w:rsidRPr="00564EDA" w:rsidRDefault="00AB5637" w:rsidP="00AB5637">
      <w:pPr>
        <w:pStyle w:val="Default"/>
        <w:jc w:val="both"/>
        <w:rPr>
          <w:rFonts w:ascii="Arial" w:eastAsiaTheme="minorEastAsia" w:hAnsi="Arial" w:cs="Arial"/>
          <w:sz w:val="20"/>
          <w:szCs w:val="20"/>
        </w:rPr>
      </w:pPr>
    </w:p>
    <w:p w14:paraId="08528389" w14:textId="77777777" w:rsidR="00AB5637" w:rsidRPr="00564EDA" w:rsidRDefault="00AB5637" w:rsidP="00AB5637">
      <w:pPr>
        <w:spacing w:after="0" w:line="240" w:lineRule="auto"/>
        <w:contextualSpacing/>
        <w:jc w:val="both"/>
        <w:rPr>
          <w:rFonts w:ascii="Arial" w:eastAsiaTheme="minorEastAsia" w:hAnsi="Arial" w:cs="Arial"/>
          <w:b/>
          <w:sz w:val="20"/>
          <w:szCs w:val="20"/>
        </w:rPr>
      </w:pPr>
      <w:r w:rsidRPr="00564EDA">
        <w:rPr>
          <w:rFonts w:ascii="Arial" w:eastAsiaTheme="minorEastAsia" w:hAnsi="Arial" w:cs="Arial"/>
          <w:b/>
          <w:sz w:val="20"/>
          <w:szCs w:val="20"/>
        </w:rPr>
        <w:t>Deadline for submission:</w:t>
      </w:r>
    </w:p>
    <w:p w14:paraId="608CCAC0" w14:textId="494BE203" w:rsidR="00AB5637" w:rsidRPr="00564EDA" w:rsidRDefault="00AB5637" w:rsidP="00AB5637">
      <w:pPr>
        <w:numPr>
          <w:ilvl w:val="0"/>
          <w:numId w:val="1"/>
        </w:numPr>
        <w:spacing w:after="0" w:line="240" w:lineRule="auto"/>
        <w:contextualSpacing/>
        <w:jc w:val="both"/>
        <w:rPr>
          <w:rFonts w:ascii="Arial" w:eastAsiaTheme="minorEastAsia" w:hAnsi="Arial" w:cs="Arial"/>
          <w:sz w:val="20"/>
          <w:szCs w:val="20"/>
        </w:rPr>
      </w:pPr>
      <w:r w:rsidRPr="00564EDA">
        <w:rPr>
          <w:rFonts w:ascii="Arial" w:eastAsiaTheme="minorEastAsia" w:hAnsi="Arial" w:cs="Arial"/>
          <w:sz w:val="20"/>
          <w:szCs w:val="20"/>
        </w:rPr>
        <w:t xml:space="preserve">The proposal has to be received by </w:t>
      </w:r>
      <w:r w:rsidRPr="00934802">
        <w:rPr>
          <w:rFonts w:ascii="Arial" w:eastAsiaTheme="minorEastAsia" w:hAnsi="Arial" w:cs="Arial"/>
          <w:sz w:val="20"/>
          <w:szCs w:val="20"/>
        </w:rPr>
        <w:t xml:space="preserve">latest on </w:t>
      </w:r>
      <w:r w:rsidR="00497C79">
        <w:rPr>
          <w:rFonts w:ascii="Arial" w:eastAsiaTheme="minorEastAsia" w:hAnsi="Arial" w:cs="Arial"/>
          <w:sz w:val="20"/>
          <w:szCs w:val="20"/>
        </w:rPr>
        <w:t>March</w:t>
      </w:r>
      <w:r w:rsidR="00934802" w:rsidRPr="00934802">
        <w:rPr>
          <w:rFonts w:ascii="Arial" w:eastAsiaTheme="minorEastAsia" w:hAnsi="Arial" w:cs="Arial"/>
          <w:sz w:val="20"/>
          <w:szCs w:val="20"/>
        </w:rPr>
        <w:t xml:space="preserve"> </w:t>
      </w:r>
      <w:r w:rsidR="00497C79">
        <w:rPr>
          <w:rFonts w:ascii="Arial" w:eastAsiaTheme="minorEastAsia" w:hAnsi="Arial" w:cs="Arial"/>
          <w:sz w:val="20"/>
          <w:szCs w:val="20"/>
        </w:rPr>
        <w:t>3</w:t>
      </w:r>
      <w:r w:rsidR="00934802" w:rsidRPr="00934802">
        <w:rPr>
          <w:rFonts w:ascii="Arial" w:eastAsiaTheme="minorEastAsia" w:hAnsi="Arial" w:cs="Arial"/>
          <w:sz w:val="20"/>
          <w:szCs w:val="20"/>
        </w:rPr>
        <w:t>, 2023</w:t>
      </w:r>
      <w:r w:rsidRPr="00934802">
        <w:rPr>
          <w:rFonts w:ascii="Arial" w:eastAsiaTheme="minorEastAsia" w:hAnsi="Arial" w:cs="Arial"/>
          <w:sz w:val="20"/>
          <w:szCs w:val="20"/>
        </w:rPr>
        <w:t>, by</w:t>
      </w:r>
      <w:r w:rsidRPr="00564EDA">
        <w:rPr>
          <w:rFonts w:ascii="Arial" w:eastAsiaTheme="minorEastAsia" w:hAnsi="Arial" w:cs="Arial"/>
          <w:sz w:val="20"/>
          <w:szCs w:val="20"/>
        </w:rPr>
        <w:t xml:space="preserve"> midnight. Proposals must be submitted in English language. Proposals received after the deadline or in other languages, will be not considered.</w:t>
      </w:r>
    </w:p>
    <w:p w14:paraId="144B197E" w14:textId="77777777" w:rsidR="00AB5637" w:rsidRPr="00564EDA" w:rsidRDefault="00AB5637" w:rsidP="00AB5637">
      <w:pPr>
        <w:spacing w:after="0" w:line="240" w:lineRule="auto"/>
        <w:jc w:val="both"/>
        <w:rPr>
          <w:rFonts w:ascii="Arial" w:eastAsiaTheme="minorEastAsia" w:hAnsi="Arial" w:cs="Arial"/>
          <w:b/>
          <w:sz w:val="20"/>
          <w:szCs w:val="20"/>
        </w:rPr>
      </w:pPr>
    </w:p>
    <w:p w14:paraId="201DC646" w14:textId="77777777" w:rsidR="00AB5637" w:rsidRPr="00564EDA" w:rsidRDefault="00AB5637" w:rsidP="00AB5637">
      <w:pPr>
        <w:spacing w:after="0" w:line="240" w:lineRule="auto"/>
        <w:jc w:val="both"/>
        <w:rPr>
          <w:rFonts w:ascii="Arial" w:eastAsiaTheme="minorEastAsia" w:hAnsi="Arial" w:cs="Arial"/>
          <w:b/>
          <w:sz w:val="20"/>
          <w:szCs w:val="20"/>
        </w:rPr>
      </w:pPr>
    </w:p>
    <w:p w14:paraId="314C3A8E" w14:textId="77777777" w:rsidR="00AB5637" w:rsidRPr="00564EDA" w:rsidRDefault="00AB5637" w:rsidP="00AB5637">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Please note that only selected candidates from their documentation will be notified for the interview.</w:t>
      </w:r>
    </w:p>
    <w:p w14:paraId="546F2C3B" w14:textId="77777777" w:rsidR="00AB5637" w:rsidRPr="00564EDA" w:rsidRDefault="00AB5637" w:rsidP="00AB5637">
      <w:pPr>
        <w:spacing w:after="0" w:line="240" w:lineRule="auto"/>
        <w:jc w:val="both"/>
        <w:rPr>
          <w:rFonts w:ascii="Arial" w:eastAsiaTheme="minorEastAsia" w:hAnsi="Arial" w:cs="Arial"/>
          <w:b/>
          <w:sz w:val="20"/>
          <w:szCs w:val="20"/>
        </w:rPr>
      </w:pPr>
    </w:p>
    <w:p w14:paraId="5F06B0F3" w14:textId="6FA3626E" w:rsidR="00BF76F2" w:rsidRPr="0012586E" w:rsidRDefault="00564EDA" w:rsidP="0012586E">
      <w:pPr>
        <w:pStyle w:val="BodyText"/>
        <w:jc w:val="both"/>
        <w:rPr>
          <w:rFonts w:ascii="Arial" w:eastAsiaTheme="minorEastAsia" w:hAnsi="Arial" w:cs="Arial"/>
          <w:i/>
          <w:iCs/>
          <w:sz w:val="20"/>
        </w:rPr>
      </w:pPr>
      <w:bookmarkStart w:id="2" w:name="_Hlk105156176"/>
      <w:r w:rsidRPr="00564EDA">
        <w:rPr>
          <w:rFonts w:ascii="Arial" w:eastAsiaTheme="minorEastAsia" w:hAnsi="Arial" w:cs="Arial"/>
          <w:b w:val="0"/>
          <w:i/>
          <w:iCs/>
          <w:sz w:val="20"/>
          <w:lang w:val="en-US" w:eastAsia="en-US"/>
        </w:rPr>
        <w:t>The selected expert</w:t>
      </w:r>
      <w:r w:rsidR="00AB5637" w:rsidRPr="00564EDA">
        <w:rPr>
          <w:rFonts w:ascii="Arial" w:eastAsiaTheme="minorEastAsia" w:hAnsi="Arial" w:cs="Arial"/>
          <w:b w:val="0"/>
          <w:i/>
          <w:iCs/>
          <w:sz w:val="20"/>
          <w:lang w:val="en-US" w:eastAsia="en-US"/>
        </w:rPr>
        <w:t xml:space="preserve"> will read and sign the service contract, together with the below listed documents: KOMF internal personnel regulations, child protection policy, policy against se</w:t>
      </w:r>
      <w:r>
        <w:rPr>
          <w:rFonts w:ascii="Arial" w:eastAsiaTheme="minorEastAsia" w:hAnsi="Arial" w:cs="Arial"/>
          <w:b w:val="0"/>
          <w:i/>
          <w:iCs/>
          <w:sz w:val="20"/>
          <w:lang w:val="en-US" w:eastAsia="en-US"/>
        </w:rPr>
        <w:t>xual exploitation and abuse and job description. T</w:t>
      </w:r>
      <w:r w:rsidR="00AB5637" w:rsidRPr="00564EDA">
        <w:rPr>
          <w:rFonts w:ascii="Arial" w:eastAsiaTheme="minorEastAsia" w:hAnsi="Arial" w:cs="Arial"/>
          <w:b w:val="0"/>
          <w:i/>
          <w:iCs/>
          <w:sz w:val="20"/>
          <w:lang w:val="en-US" w:eastAsia="en-US"/>
        </w:rPr>
        <w:t xml:space="preserve">he mentioned document </w:t>
      </w:r>
      <w:r w:rsidR="00625C05" w:rsidRPr="00564EDA">
        <w:rPr>
          <w:rFonts w:ascii="Arial" w:eastAsiaTheme="minorEastAsia" w:hAnsi="Arial" w:cs="Arial"/>
          <w:b w:val="0"/>
          <w:i/>
          <w:iCs/>
          <w:sz w:val="20"/>
          <w:lang w:val="en-US" w:eastAsia="en-US"/>
        </w:rPr>
        <w:t>constitutes</w:t>
      </w:r>
      <w:r w:rsidR="00AB5637" w:rsidRPr="00564EDA">
        <w:rPr>
          <w:rFonts w:ascii="Arial" w:eastAsiaTheme="minorEastAsia" w:hAnsi="Arial" w:cs="Arial"/>
          <w:b w:val="0"/>
          <w:i/>
          <w:iCs/>
          <w:sz w:val="20"/>
          <w:lang w:val="en-US" w:eastAsia="en-US"/>
        </w:rPr>
        <w:t xml:space="preserve"> the integral parts of the employment agreement between the employer and the consultant. </w:t>
      </w:r>
      <w:bookmarkEnd w:id="2"/>
    </w:p>
    <w:sectPr w:rsidR="00BF76F2" w:rsidRPr="0012586E" w:rsidSect="001B610A">
      <w:headerReference w:type="default" r:id="rId8"/>
      <w:footerReference w:type="default" r:id="rId9"/>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DFFC" w14:textId="77777777" w:rsidR="0026505D" w:rsidRDefault="0026505D" w:rsidP="003F19D8">
      <w:pPr>
        <w:spacing w:after="0" w:line="240" w:lineRule="auto"/>
      </w:pPr>
      <w:r>
        <w:separator/>
      </w:r>
    </w:p>
  </w:endnote>
  <w:endnote w:type="continuationSeparator" w:id="0">
    <w:p w14:paraId="2192ABB4" w14:textId="77777777" w:rsidR="0026505D" w:rsidRDefault="0026505D" w:rsidP="003F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6487" w14:textId="77777777" w:rsidR="000F69EB" w:rsidRDefault="0026505D" w:rsidP="00143A28">
    <w:pPr>
      <w:pStyle w:val="Footer"/>
    </w:pPr>
  </w:p>
  <w:p w14:paraId="7C43861A" w14:textId="77777777" w:rsidR="000F69EB" w:rsidRDefault="0026505D" w:rsidP="00143A28">
    <w:pPr>
      <w:pStyle w:val="Footer"/>
    </w:pPr>
  </w:p>
  <w:p w14:paraId="457C8569" w14:textId="77777777" w:rsidR="000F69EB" w:rsidRDefault="0026505D" w:rsidP="00143A28">
    <w:pPr>
      <w:pStyle w:val="Footer"/>
    </w:pPr>
  </w:p>
  <w:p w14:paraId="5516F19F" w14:textId="77777777" w:rsidR="000F69EB" w:rsidRPr="00143A28" w:rsidRDefault="0026505D" w:rsidP="00143A28">
    <w:pPr>
      <w:pStyle w:val="Footer"/>
      <w:tabs>
        <w:tab w:val="clear" w:pos="4680"/>
        <w:tab w:val="clear" w:pos="9360"/>
        <w:tab w:val="left" w:pos="69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7048" w14:textId="77777777" w:rsidR="0026505D" w:rsidRDefault="0026505D" w:rsidP="003F19D8">
      <w:pPr>
        <w:spacing w:after="0" w:line="240" w:lineRule="auto"/>
      </w:pPr>
      <w:r>
        <w:separator/>
      </w:r>
    </w:p>
  </w:footnote>
  <w:footnote w:type="continuationSeparator" w:id="0">
    <w:p w14:paraId="293EFFA9" w14:textId="77777777" w:rsidR="0026505D" w:rsidRDefault="0026505D" w:rsidP="003F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0AA5" w14:textId="77777777" w:rsidR="000F69EB" w:rsidRPr="007A2C4B" w:rsidRDefault="00D53604" w:rsidP="007A2C4B">
    <w:pPr>
      <w:pStyle w:val="Header"/>
    </w:pPr>
    <w:r>
      <w:rPr>
        <w:noProof/>
      </w:rPr>
      <w:drawing>
        <wp:anchor distT="0" distB="0" distL="114300" distR="114300" simplePos="0" relativeHeight="251658240" behindDoc="0" locked="0" layoutInCell="1" allowOverlap="1" wp14:anchorId="6A1D1B63" wp14:editId="453EF5F7">
          <wp:simplePos x="0" y="0"/>
          <wp:positionH relativeFrom="column">
            <wp:posOffset>0</wp:posOffset>
          </wp:positionH>
          <wp:positionV relativeFrom="paragraph">
            <wp:posOffset>-266700</wp:posOffset>
          </wp:positionV>
          <wp:extent cx="1079500" cy="72289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79500" cy="722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C33"/>
    <w:multiLevelType w:val="hybridMultilevel"/>
    <w:tmpl w:val="F216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536BD"/>
    <w:multiLevelType w:val="hybridMultilevel"/>
    <w:tmpl w:val="A7B44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45B10"/>
    <w:multiLevelType w:val="hybridMultilevel"/>
    <w:tmpl w:val="983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5CDB"/>
    <w:multiLevelType w:val="hybridMultilevel"/>
    <w:tmpl w:val="D126571A"/>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15:restartNumberingAfterBreak="0">
    <w:nsid w:val="7B4B4D4D"/>
    <w:multiLevelType w:val="hybridMultilevel"/>
    <w:tmpl w:val="982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64F3F"/>
    <w:multiLevelType w:val="hybridMultilevel"/>
    <w:tmpl w:val="BA46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37"/>
    <w:rsid w:val="0012586E"/>
    <w:rsid w:val="00176026"/>
    <w:rsid w:val="001E3273"/>
    <w:rsid w:val="0026505D"/>
    <w:rsid w:val="00304BBB"/>
    <w:rsid w:val="0033044C"/>
    <w:rsid w:val="00337F05"/>
    <w:rsid w:val="00364277"/>
    <w:rsid w:val="00371CA9"/>
    <w:rsid w:val="003805E8"/>
    <w:rsid w:val="003F0C11"/>
    <w:rsid w:val="003F19D8"/>
    <w:rsid w:val="0040391E"/>
    <w:rsid w:val="0041592F"/>
    <w:rsid w:val="00435846"/>
    <w:rsid w:val="00475354"/>
    <w:rsid w:val="004873E9"/>
    <w:rsid w:val="00497C79"/>
    <w:rsid w:val="004E3279"/>
    <w:rsid w:val="00564EDA"/>
    <w:rsid w:val="00625C05"/>
    <w:rsid w:val="00634F85"/>
    <w:rsid w:val="00683F5E"/>
    <w:rsid w:val="008C6477"/>
    <w:rsid w:val="00934802"/>
    <w:rsid w:val="00943C7B"/>
    <w:rsid w:val="009D1AC2"/>
    <w:rsid w:val="009D75FB"/>
    <w:rsid w:val="009F73C2"/>
    <w:rsid w:val="00AB5637"/>
    <w:rsid w:val="00BD480A"/>
    <w:rsid w:val="00BF76F2"/>
    <w:rsid w:val="00D53604"/>
    <w:rsid w:val="00D66DC7"/>
    <w:rsid w:val="00D97351"/>
    <w:rsid w:val="00E92CE4"/>
    <w:rsid w:val="00F53FE7"/>
    <w:rsid w:val="00F55412"/>
    <w:rsid w:val="00FA7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709"/>
  <w15:docId w15:val="{301DF8D1-0DF1-481A-9887-E512968A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3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37"/>
    <w:rPr>
      <w:lang w:val="en-US"/>
    </w:rPr>
  </w:style>
  <w:style w:type="paragraph" w:styleId="Footer">
    <w:name w:val="footer"/>
    <w:basedOn w:val="Normal"/>
    <w:link w:val="FooterChar"/>
    <w:uiPriority w:val="99"/>
    <w:unhideWhenUsed/>
    <w:rsid w:val="00AB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37"/>
    <w:rPr>
      <w:lang w:val="en-US"/>
    </w:rPr>
  </w:style>
  <w:style w:type="paragraph" w:styleId="ListParagraph">
    <w:name w:val="List Paragraph"/>
    <w:basedOn w:val="Normal"/>
    <w:uiPriority w:val="34"/>
    <w:qFormat/>
    <w:rsid w:val="00AB5637"/>
    <w:pPr>
      <w:ind w:left="720"/>
      <w:contextualSpacing/>
    </w:pPr>
  </w:style>
  <w:style w:type="paragraph" w:styleId="NoSpacing">
    <w:name w:val="No Spacing"/>
    <w:uiPriority w:val="1"/>
    <w:qFormat/>
    <w:rsid w:val="00AB5637"/>
    <w:pPr>
      <w:spacing w:after="0" w:line="240" w:lineRule="auto"/>
    </w:pPr>
    <w:rPr>
      <w:lang w:val="en-US"/>
    </w:rPr>
  </w:style>
  <w:style w:type="character" w:styleId="Hyperlink">
    <w:name w:val="Hyperlink"/>
    <w:basedOn w:val="DefaultParagraphFont"/>
    <w:uiPriority w:val="99"/>
    <w:unhideWhenUsed/>
    <w:rsid w:val="00AB5637"/>
    <w:rPr>
      <w:color w:val="0563C1" w:themeColor="hyperlink"/>
      <w:u w:val="single"/>
    </w:rPr>
  </w:style>
  <w:style w:type="paragraph" w:customStyle="1" w:styleId="Default">
    <w:name w:val="Default"/>
    <w:rsid w:val="00AB563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AB56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B5637"/>
    <w:pPr>
      <w:spacing w:after="0" w:line="240" w:lineRule="auto"/>
    </w:pPr>
    <w:rPr>
      <w:rFonts w:ascii="Times New Roman" w:eastAsia="Times New Roman" w:hAnsi="Times New Roman" w:cs="Times New Roman"/>
      <w:b/>
      <w:sz w:val="28"/>
      <w:szCs w:val="20"/>
      <w:lang w:val="fr-CH" w:eastAsia="fr-FR"/>
    </w:rPr>
  </w:style>
  <w:style w:type="character" w:customStyle="1" w:styleId="BodyTextChar">
    <w:name w:val="Body Text Char"/>
    <w:basedOn w:val="DefaultParagraphFont"/>
    <w:link w:val="BodyText"/>
    <w:rsid w:val="00AB5637"/>
    <w:rPr>
      <w:rFonts w:ascii="Times New Roman" w:eastAsia="Times New Roman" w:hAnsi="Times New Roman" w:cs="Times New Roman"/>
      <w:b/>
      <w:sz w:val="28"/>
      <w:szCs w:val="20"/>
      <w:lang w:val="fr-CH" w:eastAsia="fr-FR"/>
    </w:rPr>
  </w:style>
  <w:style w:type="character" w:styleId="CommentReference">
    <w:name w:val="annotation reference"/>
    <w:basedOn w:val="DefaultParagraphFont"/>
    <w:uiPriority w:val="99"/>
    <w:semiHidden/>
    <w:unhideWhenUsed/>
    <w:rsid w:val="00D53604"/>
    <w:rPr>
      <w:sz w:val="16"/>
      <w:szCs w:val="16"/>
    </w:rPr>
  </w:style>
  <w:style w:type="paragraph" w:styleId="CommentText">
    <w:name w:val="annotation text"/>
    <w:basedOn w:val="Normal"/>
    <w:link w:val="CommentTextChar"/>
    <w:uiPriority w:val="99"/>
    <w:semiHidden/>
    <w:unhideWhenUsed/>
    <w:rsid w:val="00D53604"/>
    <w:pPr>
      <w:spacing w:line="240" w:lineRule="auto"/>
    </w:pPr>
    <w:rPr>
      <w:sz w:val="20"/>
      <w:szCs w:val="20"/>
    </w:rPr>
  </w:style>
  <w:style w:type="character" w:customStyle="1" w:styleId="CommentTextChar">
    <w:name w:val="Comment Text Char"/>
    <w:basedOn w:val="DefaultParagraphFont"/>
    <w:link w:val="CommentText"/>
    <w:uiPriority w:val="99"/>
    <w:semiHidden/>
    <w:rsid w:val="00D53604"/>
    <w:rPr>
      <w:sz w:val="20"/>
      <w:szCs w:val="20"/>
      <w:lang w:val="en-US"/>
    </w:rPr>
  </w:style>
  <w:style w:type="paragraph" w:styleId="CommentSubject">
    <w:name w:val="annotation subject"/>
    <w:basedOn w:val="CommentText"/>
    <w:next w:val="CommentText"/>
    <w:link w:val="CommentSubjectChar"/>
    <w:uiPriority w:val="99"/>
    <w:semiHidden/>
    <w:unhideWhenUsed/>
    <w:rsid w:val="00D53604"/>
    <w:rPr>
      <w:b/>
      <w:bCs/>
    </w:rPr>
  </w:style>
  <w:style w:type="character" w:customStyle="1" w:styleId="CommentSubjectChar">
    <w:name w:val="Comment Subject Char"/>
    <w:basedOn w:val="CommentTextChar"/>
    <w:link w:val="CommentSubject"/>
    <w:uiPriority w:val="99"/>
    <w:semiHidden/>
    <w:rsid w:val="00D53604"/>
    <w:rPr>
      <w:b/>
      <w:bCs/>
      <w:sz w:val="20"/>
      <w:szCs w:val="20"/>
      <w:lang w:val="en-US"/>
    </w:rPr>
  </w:style>
  <w:style w:type="paragraph" w:styleId="BalloonText">
    <w:name w:val="Balloon Text"/>
    <w:basedOn w:val="Normal"/>
    <w:link w:val="BalloonTextChar"/>
    <w:uiPriority w:val="99"/>
    <w:semiHidden/>
    <w:unhideWhenUsed/>
    <w:rsid w:val="00D9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5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omfkoso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Keqekolla Loreta</cp:lastModifiedBy>
  <cp:revision>2</cp:revision>
  <dcterms:created xsi:type="dcterms:W3CDTF">2023-02-27T08:45:00Z</dcterms:created>
  <dcterms:modified xsi:type="dcterms:W3CDTF">2023-02-27T08:45:00Z</dcterms:modified>
</cp:coreProperties>
</file>